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A5801" w14:textId="77777777" w:rsidR="00ED523E" w:rsidRDefault="00ED523E" w:rsidP="007678BD">
      <w:pPr>
        <w:pStyle w:val="BasicParagraph"/>
        <w:suppressAutoHyphens/>
        <w:jc w:val="center"/>
        <w:rPr>
          <w:rFonts w:ascii="ACaslonPro-Regular" w:hAnsi="ACaslonPro-Regular" w:cs="ACaslonPro-Regular"/>
          <w:b/>
          <w:color w:val="5E6061"/>
          <w:sz w:val="48"/>
          <w:szCs w:val="48"/>
        </w:rPr>
      </w:pPr>
    </w:p>
    <w:p w14:paraId="313ACCE6" w14:textId="62C2C131" w:rsidR="00C432BF" w:rsidRPr="00C432BF" w:rsidRDefault="00483BF0" w:rsidP="007678BD">
      <w:pPr>
        <w:pStyle w:val="BasicParagraph"/>
        <w:suppressAutoHyphens/>
        <w:jc w:val="center"/>
        <w:rPr>
          <w:rFonts w:ascii="ACaslonPro-Regular" w:hAnsi="ACaslonPro-Regular" w:cs="ACaslonPro-Regular"/>
          <w:b/>
          <w:color w:val="5E6061"/>
          <w:sz w:val="48"/>
          <w:szCs w:val="48"/>
        </w:rPr>
      </w:pPr>
      <w:r>
        <w:rPr>
          <w:rFonts w:ascii="ACaslonPro-Regular" w:hAnsi="ACaslonPro-Regular" w:cs="ACaslonPro-Regular"/>
          <w:noProof/>
          <w:color w:val="5E6061"/>
          <w:sz w:val="44"/>
          <w:szCs w:val="44"/>
          <w:lang w:val="en-GB" w:eastAsia="en-GB"/>
        </w:rPr>
        <mc:AlternateContent>
          <mc:Choice Requires="wps">
            <w:drawing>
              <wp:anchor distT="45720" distB="45720" distL="114300" distR="114300" simplePos="0" relativeHeight="251659264" behindDoc="0" locked="0" layoutInCell="1" allowOverlap="1" wp14:anchorId="236545B5" wp14:editId="54DEEBEE">
                <wp:simplePos x="0" y="0"/>
                <wp:positionH relativeFrom="column">
                  <wp:posOffset>544830</wp:posOffset>
                </wp:positionH>
                <wp:positionV relativeFrom="paragraph">
                  <wp:posOffset>904875</wp:posOffset>
                </wp:positionV>
                <wp:extent cx="5629275" cy="279400"/>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79400"/>
                        </a:xfrm>
                        <a:prstGeom prst="rect">
                          <a:avLst/>
                        </a:prstGeom>
                        <a:solidFill>
                          <a:srgbClr val="FFFFFF"/>
                        </a:solidFill>
                        <a:ln w="9525">
                          <a:solidFill>
                            <a:srgbClr val="000000"/>
                          </a:solidFill>
                          <a:miter lim="800000"/>
                          <a:headEnd/>
                          <a:tailEnd/>
                        </a:ln>
                      </wps:spPr>
                      <wps:txbx>
                        <w:txbxContent>
                          <w:p w14:paraId="1EB666A9" w14:textId="77777777" w:rsidR="00C432BF" w:rsidRDefault="00C432BF" w:rsidP="00C432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545B5" id="_x0000_t202" coordsize="21600,21600" o:spt="202" path="m,l,21600r21600,l21600,xe">
                <v:stroke joinstyle="miter"/>
                <v:path gradientshapeok="t" o:connecttype="rect"/>
              </v:shapetype>
              <v:shape id="Text Box 2" o:spid="_x0000_s1026" type="#_x0000_t202" style="position:absolute;left:0;text-align:left;margin-left:42.9pt;margin-top:71.25pt;width:443.25pt;height: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F+EAIAAB8EAAAOAAAAZHJzL2Uyb0RvYy54bWysU9tu2zAMfR+wfxD0vtgxkqYx6hRdugwD&#10;ugvQ7QNkWY6FyaJGKbGzrx+lpGnQbS/D9CCIInVEHh7e3I69YXuFXoOt+HSSc6ashEbbbcW/fd28&#10;uebMB2EbYcCqih+U57er169uBleqAjowjUJGINaXg6t4F4Irs8zLTvXCT8ApS84WsBeBTNxmDYqB&#10;0HuTFXl+lQ2AjUOQynu6vT86+Srht62S4XPbehWYqTjlFtKOaa/jnq1uRLlF4TotT2mIf8iiF9rS&#10;p2eoexEE26H+DarXEsFDGyYS+gzaVkuVaqBqpvmLah474VSqhcjx7kyT/3+w8tP+0X1BFsa3MFID&#10;UxHePYD87pmFdSfsVt0hwtAp0dDH00hZNjhfnp5Gqn3pI0g9fISGmix2ARLQ2GIfWaE6GaFTAw5n&#10;0tUYmKTL+VWxLBZzziT5isVylqeuZKJ8eu3Qh/cKehYPFUdqakIX+wcfYjaifAqJn3kwutloY5KB&#10;23ptkO0FCWCTVirgRZixbKj4cl7MjwT8FSJP608QvQ6kZKP7il+fg0QZaXtnm6SzILQ5nillY088&#10;RuqOJIaxHikw8llDcyBGEY6KpQmjQwf4k7OB1Fpx/2MnUHFmPljqynI6m0V5J2M2XxRk4KWnvvQI&#10;Kwmq4oGz43Ed0kgkwtwddW+jE7HPmZxyJRUmvk8TE2V+aaeo57le/QIAAP//AwBQSwMEFAAGAAgA&#10;AAAhAOHdf53dAAAACgEAAA8AAABkcnMvZG93bnJldi54bWxMjz1PwzAQhnck/oN1SCwVdUhxCCFO&#10;BZU6MTWU3Y2PJCI+h9ht03/PMcH4fui958r17AZxwin0njTcLxMQSI23PbUa9u/buxxEiIasGTyh&#10;hgsGWFfXV6UprD/TDk91bAWPUCiMhi7GsZAyNB06E5Z+ROLs00/ORJZTK+1kzjzuBpkmSSad6Ykv&#10;dGbETYfNV310GrLverV4+7AL2l22r1PjlN3slda3N/PLM4iIc/wrwy8+o0PFTAd/JBvEoCFXTB7Z&#10;f0gVCC48PaYrEAd28kyBrEr5/4XqBwAA//8DAFBLAQItABQABgAIAAAAIQC2gziS/gAAAOEBAAAT&#10;AAAAAAAAAAAAAAAAAAAAAABbQ29udGVudF9UeXBlc10ueG1sUEsBAi0AFAAGAAgAAAAhADj9If/W&#10;AAAAlAEAAAsAAAAAAAAAAAAAAAAALwEAAF9yZWxzLy5yZWxzUEsBAi0AFAAGAAgAAAAhABC2sX4Q&#10;AgAAHwQAAA4AAAAAAAAAAAAAAAAALgIAAGRycy9lMm9Eb2MueG1sUEsBAi0AFAAGAAgAAAAhAOHd&#10;f53dAAAACgEAAA8AAAAAAAAAAAAAAAAAagQAAGRycy9kb3ducmV2LnhtbFBLBQYAAAAABAAEAPMA&#10;AAB0BQAAAAA=&#10;">
                <v:textbox style="mso-fit-shape-to-text:t">
                  <w:txbxContent>
                    <w:p w14:paraId="1EB666A9" w14:textId="77777777" w:rsidR="00C432BF" w:rsidRDefault="00C432BF" w:rsidP="00C432BF"/>
                  </w:txbxContent>
                </v:textbox>
                <w10:wrap type="square"/>
              </v:shape>
            </w:pict>
          </mc:Fallback>
        </mc:AlternateContent>
      </w:r>
      <w:r w:rsidR="00EA61EA" w:rsidRPr="00C432BF">
        <w:rPr>
          <w:rFonts w:ascii="ACaslonPro-Regular" w:hAnsi="ACaslonPro-Regular" w:cs="ACaslonPro-Regular"/>
          <w:b/>
          <w:color w:val="5E6061"/>
          <w:sz w:val="48"/>
          <w:szCs w:val="48"/>
        </w:rPr>
        <w:t>Terms of Agency</w:t>
      </w:r>
    </w:p>
    <w:p w14:paraId="37D35CAF" w14:textId="77777777" w:rsidR="00EA61EA" w:rsidRDefault="00EA61EA" w:rsidP="007678BD">
      <w:pPr>
        <w:pStyle w:val="BasicParagraph"/>
        <w:suppressAutoHyphens/>
        <w:jc w:val="center"/>
        <w:rPr>
          <w:rFonts w:ascii="ACaslonPro-Regular" w:hAnsi="ACaslonPro-Regular" w:cs="ACaslonPro-Regular"/>
          <w:color w:val="5E6061"/>
          <w:sz w:val="44"/>
          <w:szCs w:val="44"/>
        </w:rPr>
      </w:pPr>
      <w:r>
        <w:rPr>
          <w:rFonts w:ascii="ACaslonPro-Regular" w:hAnsi="ACaslonPro-Regular" w:cs="ACaslonPro-Regular"/>
          <w:color w:val="5E6061"/>
          <w:sz w:val="44"/>
          <w:szCs w:val="44"/>
        </w:rPr>
        <w:t>Between:</w:t>
      </w:r>
    </w:p>
    <w:p w14:paraId="42978A34" w14:textId="77777777" w:rsidR="00EA61EA" w:rsidRDefault="00EA61EA" w:rsidP="007678BD">
      <w:pPr>
        <w:pStyle w:val="BasicParagraph"/>
        <w:suppressAutoHyphens/>
        <w:rPr>
          <w:rFonts w:ascii="ACaslonPro-Regular" w:hAnsi="ACaslonPro-Regular" w:cs="ACaslonPro-Regular"/>
          <w:color w:val="5E6061"/>
          <w:sz w:val="44"/>
          <w:szCs w:val="44"/>
        </w:rPr>
      </w:pPr>
    </w:p>
    <w:p w14:paraId="4A9DC48E" w14:textId="77777777" w:rsidR="007678BD"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(Hereinafter referred to as ‘The Landlord’)</w:t>
      </w:r>
    </w:p>
    <w:p w14:paraId="218A695C" w14:textId="77777777" w:rsidR="00C432BF"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Of</w:t>
      </w:r>
    </w:p>
    <w:p w14:paraId="55F8A5DE" w14:textId="2309D77F" w:rsidR="00C432BF" w:rsidRDefault="00483BF0" w:rsidP="007678BD">
      <w:pPr>
        <w:pStyle w:val="BasicParagraph"/>
        <w:suppressAutoHyphens/>
        <w:rPr>
          <w:rFonts w:ascii="ACaslonPro-Regular" w:hAnsi="ACaslonPro-Regular" w:cs="ACaslonPro-Regular"/>
          <w:color w:val="5E6061"/>
          <w:sz w:val="20"/>
          <w:szCs w:val="20"/>
        </w:rPr>
      </w:pPr>
      <w:r>
        <w:rPr>
          <w:rFonts w:ascii="ACaslonPro-Regular" w:hAnsi="ACaslonPro-Regular" w:cs="ACaslonPro-Regular"/>
          <w:noProof/>
          <w:color w:val="5E6061"/>
          <w:sz w:val="20"/>
          <w:szCs w:val="20"/>
          <w:lang w:val="en-GB" w:eastAsia="en-GB"/>
        </w:rPr>
        <mc:AlternateContent>
          <mc:Choice Requires="wps">
            <w:drawing>
              <wp:anchor distT="45720" distB="45720" distL="114300" distR="114300" simplePos="0" relativeHeight="251661312" behindDoc="0" locked="0" layoutInCell="1" allowOverlap="1" wp14:anchorId="7F3000C6" wp14:editId="273E7B38">
                <wp:simplePos x="0" y="0"/>
                <wp:positionH relativeFrom="margin">
                  <wp:posOffset>535305</wp:posOffset>
                </wp:positionH>
                <wp:positionV relativeFrom="paragraph">
                  <wp:posOffset>106680</wp:posOffset>
                </wp:positionV>
                <wp:extent cx="5591175" cy="279400"/>
                <wp:effectExtent l="0" t="0" r="9525"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79400"/>
                        </a:xfrm>
                        <a:prstGeom prst="rect">
                          <a:avLst/>
                        </a:prstGeom>
                        <a:solidFill>
                          <a:srgbClr val="FFFFFF"/>
                        </a:solidFill>
                        <a:ln w="9525">
                          <a:solidFill>
                            <a:srgbClr val="000000"/>
                          </a:solidFill>
                          <a:miter lim="800000"/>
                          <a:headEnd/>
                          <a:tailEnd/>
                        </a:ln>
                      </wps:spPr>
                      <wps:txbx>
                        <w:txbxContent>
                          <w:p w14:paraId="002C80BF" w14:textId="77777777" w:rsidR="00C432BF" w:rsidRDefault="00C432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000C6" id="_x0000_s1027" type="#_x0000_t202" style="position:absolute;margin-left:42.15pt;margin-top:8.4pt;width:440.25pt;height:22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OqEwIAACYEAAAOAAAAZHJzL2Uyb0RvYy54bWysk1Fv2yAQx98n7Tsg3hfbUbw0VpyqS5dp&#10;UtdN6voBMMYxGuYYkNjZp9+B3TTq1pdpPCCOgz93vzvW10OnyFFYJ0GXNJullAjNoZZ6X9LH77t3&#10;V5Q4z3TNFGhR0pNw9Hrz9s26N4WYQwuqFpagiHZFb0raem+KJHG8FR1zMzBCo7MB2zGPpt0ntWU9&#10;qncqmafp+6QHWxsLXDiHu7ejk26iftMI7r82jROeqJJibD7ONs5VmJPNmhV7y0wr+RQG+4coOiY1&#10;PnqWumWekYOVf0h1kltw0PgZhy6BppFcxBwwmyx9kc1Dy4yIuSAcZ86Y3P+T5ffHB/PNEj98gAEL&#10;GJNw5g74D0c0bFum9+LGWuhbwWp8OAvIkt64YroaULvCBZGq/wI1FpkdPEShobFdoIJ5ElTHApzO&#10;0MXgCcfNPF9l2TKnhKNvvlwt0liVhBVPt411/pOAjoRFSS0WNaqz453zIRpWPB0JjzlQst5JpaJh&#10;99VWWXJk2AC7OGICL44pTfqSrvJ5PgJ4VSKN428SnfTYyUp2Jb06H2JFwPZR17HPPJNqXGPISk8c&#10;A7oRoh+qgch6ghywVlCfEKyFsXHxo+GiBfuLkh6btqTu54FZQYn6rLE4q2yxCF0ejUW+nKNhLz3V&#10;pYdpjlIl9ZSMy62PPyNyMzdYxJ2MfJ8jmULGZozYp48Tuv3Sjqeev/fmNwAAAP//AwBQSwMEFAAG&#10;AAgAAAAhAP2MHnXcAAAACAEAAA8AAABkcnMvZG93bnJldi54bWxMj0FvwjAMhe+T+A+RkXZBI92A&#10;quuaog2J00507B4ar61onJIEKP9+3mncbL+n5+8V69H24oI+dI4UPM8TEEi1Mx01CvZf26cMRIia&#10;jO4doYIbBliXk4dC58ZdaYeXKjaCQyjkWkEb45BLGeoWrQ5zNyCx9uO81ZFX30jj9ZXDbS9fkiSV&#10;VnfEH1o94KbF+lidrYL0VC1mn99mRrvb9sPXdmU2+5VSj9Px/Q1ExDH+m+EPn9GhZKaDO5MJoleQ&#10;LRfs5HvKDVh/TZc8HDg8yUCWhbwvUP4CAAD//wMAUEsBAi0AFAAGAAgAAAAhALaDOJL+AAAA4QEA&#10;ABMAAAAAAAAAAAAAAAAAAAAAAFtDb250ZW50X1R5cGVzXS54bWxQSwECLQAUAAYACAAAACEAOP0h&#10;/9YAAACUAQAACwAAAAAAAAAAAAAAAAAvAQAAX3JlbHMvLnJlbHNQSwECLQAUAAYACAAAACEA5Fzz&#10;qhMCAAAmBAAADgAAAAAAAAAAAAAAAAAuAgAAZHJzL2Uyb0RvYy54bWxQSwECLQAUAAYACAAAACEA&#10;/YweddwAAAAIAQAADwAAAAAAAAAAAAAAAABtBAAAZHJzL2Rvd25yZXYueG1sUEsFBgAAAAAEAAQA&#10;8wAAAHYFAAAAAA==&#10;">
                <v:textbox style="mso-fit-shape-to-text:t">
                  <w:txbxContent>
                    <w:p w14:paraId="002C80BF" w14:textId="77777777" w:rsidR="00C432BF" w:rsidRDefault="00C432BF"/>
                  </w:txbxContent>
                </v:textbox>
                <w10:wrap type="square" anchorx="margin"/>
              </v:shape>
            </w:pict>
          </mc:Fallback>
        </mc:AlternateContent>
      </w:r>
    </w:p>
    <w:p w14:paraId="3F001F5F" w14:textId="77777777" w:rsidR="00C432BF" w:rsidRDefault="00C432BF" w:rsidP="007678BD">
      <w:pPr>
        <w:pStyle w:val="BasicParagraph"/>
        <w:suppressAutoHyphens/>
        <w:rPr>
          <w:rFonts w:ascii="ACaslonPro-Regular" w:hAnsi="ACaslonPro-Regular" w:cs="ACaslonPro-Regular"/>
          <w:color w:val="5E6061"/>
          <w:sz w:val="20"/>
          <w:szCs w:val="20"/>
        </w:rPr>
      </w:pPr>
    </w:p>
    <w:p w14:paraId="02C064AB" w14:textId="77777777" w:rsidR="00C432BF" w:rsidRDefault="00C432BF" w:rsidP="007678BD">
      <w:pPr>
        <w:pStyle w:val="BasicParagraph"/>
        <w:suppressAutoHyphens/>
        <w:rPr>
          <w:rFonts w:ascii="ACaslonPro-Regular" w:hAnsi="ACaslonPro-Regular" w:cs="ACaslonPro-Regular"/>
          <w:color w:val="5E6061"/>
          <w:sz w:val="20"/>
          <w:szCs w:val="20"/>
        </w:rPr>
      </w:pPr>
    </w:p>
    <w:p w14:paraId="29E2AFD7" w14:textId="77777777" w:rsidR="00EA61EA" w:rsidRDefault="00C432BF"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(P</w:t>
      </w:r>
      <w:r w:rsidR="00EA61EA">
        <w:rPr>
          <w:rFonts w:ascii="ACaslonPro-Regular" w:hAnsi="ACaslonPro-Regular" w:cs="ACaslonPro-Regular"/>
          <w:color w:val="5E6061"/>
          <w:sz w:val="20"/>
          <w:szCs w:val="20"/>
        </w:rPr>
        <w:t>ermanent address whether UK or abroad)</w:t>
      </w:r>
    </w:p>
    <w:p w14:paraId="78809C07" w14:textId="77777777" w:rsidR="00EA61EA" w:rsidRDefault="00EA61EA" w:rsidP="007678BD">
      <w:pPr>
        <w:pStyle w:val="BasicParagraph"/>
        <w:suppressAutoHyphens/>
        <w:jc w:val="center"/>
        <w:rPr>
          <w:rFonts w:ascii="ACaslonPro-Regular" w:hAnsi="ACaslonPro-Regular" w:cs="ACaslonPro-Regular"/>
          <w:color w:val="5E6061"/>
          <w:sz w:val="20"/>
          <w:szCs w:val="20"/>
        </w:rPr>
      </w:pPr>
    </w:p>
    <w:p w14:paraId="78EEAFFA" w14:textId="77777777" w:rsidR="00EA61EA" w:rsidRDefault="00C432BF"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Please enter contact details below</w:t>
      </w:r>
    </w:p>
    <w:p w14:paraId="3300F873"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 xml:space="preserve">Email </w:t>
      </w:r>
      <w:r w:rsidR="00C432BF">
        <w:rPr>
          <w:rFonts w:ascii="ACaslonPro-Regular" w:hAnsi="ACaslonPro-Regular" w:cs="ACaslonPro-Regular"/>
          <w:color w:val="5E6061"/>
          <w:sz w:val="20"/>
          <w:szCs w:val="20"/>
        </w:rPr>
        <w:t>a</w:t>
      </w:r>
      <w:r>
        <w:rPr>
          <w:rFonts w:ascii="ACaslonPro-Regular" w:hAnsi="ACaslonPro-Regular" w:cs="ACaslonPro-Regular"/>
          <w:color w:val="5E6061"/>
          <w:sz w:val="20"/>
          <w:szCs w:val="20"/>
        </w:rPr>
        <w:t>ddress</w:t>
      </w:r>
      <w:r w:rsidR="00C432BF">
        <w:rPr>
          <w:rFonts w:ascii="ACaslonPro-Regular" w:hAnsi="ACaslonPro-Regular" w:cs="ACaslonPro-Regular"/>
          <w:color w:val="5E6061"/>
          <w:sz w:val="20"/>
          <w:szCs w:val="20"/>
        </w:rPr>
        <w:t>(es)</w:t>
      </w:r>
    </w:p>
    <w:p w14:paraId="47481B55" w14:textId="28B9F563" w:rsidR="00EA61EA" w:rsidRDefault="00483BF0" w:rsidP="007678BD">
      <w:pPr>
        <w:pStyle w:val="BasicParagraph"/>
        <w:suppressAutoHyphens/>
        <w:rPr>
          <w:rFonts w:ascii="ACaslonPro-Regular" w:hAnsi="ACaslonPro-Regular" w:cs="ACaslonPro-Regular"/>
          <w:color w:val="5E6061"/>
          <w:sz w:val="20"/>
          <w:szCs w:val="20"/>
        </w:rPr>
      </w:pPr>
      <w:r>
        <w:rPr>
          <w:rFonts w:ascii="ACaslonPro-Regular" w:hAnsi="ACaslonPro-Regular" w:cs="ACaslonPro-Regular"/>
          <w:noProof/>
          <w:color w:val="5E6061"/>
          <w:sz w:val="20"/>
          <w:szCs w:val="20"/>
          <w:lang w:val="en-GB" w:eastAsia="en-GB"/>
        </w:rPr>
        <mc:AlternateContent>
          <mc:Choice Requires="wps">
            <w:drawing>
              <wp:anchor distT="45720" distB="45720" distL="114300" distR="114300" simplePos="0" relativeHeight="251663360" behindDoc="0" locked="0" layoutInCell="1" allowOverlap="1" wp14:anchorId="6F9AABD4" wp14:editId="21DCA530">
                <wp:simplePos x="0" y="0"/>
                <wp:positionH relativeFrom="margin">
                  <wp:posOffset>1211580</wp:posOffset>
                </wp:positionH>
                <wp:positionV relativeFrom="paragraph">
                  <wp:posOffset>110490</wp:posOffset>
                </wp:positionV>
                <wp:extent cx="4238625" cy="279400"/>
                <wp:effectExtent l="0" t="0"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79400"/>
                        </a:xfrm>
                        <a:prstGeom prst="rect">
                          <a:avLst/>
                        </a:prstGeom>
                        <a:solidFill>
                          <a:srgbClr val="FFFFFF"/>
                        </a:solidFill>
                        <a:ln w="9525">
                          <a:solidFill>
                            <a:srgbClr val="000000"/>
                          </a:solidFill>
                          <a:miter lim="800000"/>
                          <a:headEnd/>
                          <a:tailEnd/>
                        </a:ln>
                      </wps:spPr>
                      <wps:txbx>
                        <w:txbxContent>
                          <w:p w14:paraId="15AB3E0B" w14:textId="77777777" w:rsidR="00C432BF" w:rsidRDefault="00C432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AABD4" id="_x0000_s1028" type="#_x0000_t202" style="position:absolute;margin-left:95.4pt;margin-top:8.7pt;width:333.75pt;height:22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FnEwIAACY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cTt7OryYzziTZJteLaZ66koni6bdDHz4o6FgUSo7U1IQu9vc+xGxE8eQSg3kwut5oY5KC&#10;22ptkO0FDcAmnVTACzdjWV/yxYzy+DtEns6fIDodaJKN7ko+PzuJItL23tZpzoLQ5ihTysaeeIzU&#10;HUkMQzUwXRMNMUCktYL6QMQiHAeXFo2EFvAXZz0Nbcn9z51AxZn5aKk5i/F0Gqc8KdPZ9YQUvLRU&#10;lxZhJUGVPHB2FNchbUZiwN1SEzc68fucySllGsZE+2lx4rRf6snreb1XjwAAAP//AwBQSwMEFAAG&#10;AAgAAAAhAIP9lTHdAAAACQEAAA8AAABkcnMvZG93bnJldi54bWxMj8FuwjAMhu+T9g6RJ+2CRsqg&#10;ULqmaEPitBMdu4fGa6s1TpcEKG8/78Ru/uVfnz8Xm9H24ow+dI4UzKYJCKTamY4aBYeP3VMGIkRN&#10;RveOUMEVA2zK+7tC58ZdaI/nKjaCIRRyraCNccilDHWLVoepG5B49+W81ZGjb6Tx+sJw28vnJFlK&#10;qzviC60ecNti/V2drILlTzWfvH+aCe2vuzdf29RsD6lSjw/j6wuIiGO8leFPn9WhZKejO5EJoue8&#10;Tlg98rBagOBClmZzEEemzxYgy0L+/6D8BQAA//8DAFBLAQItABQABgAIAAAAIQC2gziS/gAAAOEB&#10;AAATAAAAAAAAAAAAAAAAAAAAAABbQ29udGVudF9UeXBlc10ueG1sUEsBAi0AFAAGAAgAAAAhADj9&#10;If/WAAAAlAEAAAsAAAAAAAAAAAAAAAAALwEAAF9yZWxzLy5yZWxzUEsBAi0AFAAGAAgAAAAhADUl&#10;UWcTAgAAJgQAAA4AAAAAAAAAAAAAAAAALgIAAGRycy9lMm9Eb2MueG1sUEsBAi0AFAAGAAgAAAAh&#10;AIP9lTHdAAAACQEAAA8AAAAAAAAAAAAAAAAAbQQAAGRycy9kb3ducmV2LnhtbFBLBQYAAAAABAAE&#10;APMAAAB3BQAAAAA=&#10;">
                <v:textbox style="mso-fit-shape-to-text:t">
                  <w:txbxContent>
                    <w:p w14:paraId="15AB3E0B" w14:textId="77777777" w:rsidR="00C432BF" w:rsidRDefault="00C432BF"/>
                  </w:txbxContent>
                </v:textbox>
                <w10:wrap type="square" anchorx="margin"/>
              </v:shape>
            </w:pict>
          </mc:Fallback>
        </mc:AlternateContent>
      </w:r>
    </w:p>
    <w:p w14:paraId="344D77A0" w14:textId="77777777" w:rsidR="00EA61EA" w:rsidRDefault="00EA61EA" w:rsidP="007678BD">
      <w:pPr>
        <w:pStyle w:val="BasicParagraph"/>
        <w:suppressAutoHyphens/>
        <w:rPr>
          <w:rFonts w:ascii="ACaslonPro-Regular" w:hAnsi="ACaslonPro-Regular" w:cs="ACaslonPro-Regular"/>
          <w:color w:val="5E6061"/>
          <w:sz w:val="20"/>
          <w:szCs w:val="20"/>
        </w:rPr>
      </w:pPr>
    </w:p>
    <w:p w14:paraId="1AF3169C" w14:textId="77777777" w:rsidR="00C432BF" w:rsidRDefault="00C432BF" w:rsidP="007678BD">
      <w:pPr>
        <w:pStyle w:val="BasicParagraph"/>
        <w:suppressAutoHyphens/>
        <w:rPr>
          <w:rFonts w:ascii="ACaslonPro-Regular" w:hAnsi="ACaslonPro-Regular" w:cs="ACaslonPro-Regular"/>
          <w:color w:val="5E6061"/>
          <w:sz w:val="20"/>
          <w:szCs w:val="20"/>
        </w:rPr>
      </w:pPr>
    </w:p>
    <w:p w14:paraId="7AB71E35"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Contact Number</w:t>
      </w:r>
      <w:r w:rsidR="00C432BF">
        <w:rPr>
          <w:rFonts w:ascii="ACaslonPro-Regular" w:hAnsi="ACaslonPro-Regular" w:cs="ACaslonPro-Regular"/>
          <w:color w:val="5E6061"/>
          <w:sz w:val="20"/>
          <w:szCs w:val="20"/>
        </w:rPr>
        <w:t>(</w:t>
      </w:r>
      <w:r>
        <w:rPr>
          <w:rFonts w:ascii="ACaslonPro-Regular" w:hAnsi="ACaslonPro-Regular" w:cs="ACaslonPro-Regular"/>
          <w:color w:val="5E6061"/>
          <w:sz w:val="20"/>
          <w:szCs w:val="20"/>
        </w:rPr>
        <w:t>s</w:t>
      </w:r>
      <w:r w:rsidR="00C432BF">
        <w:rPr>
          <w:rFonts w:ascii="ACaslonPro-Regular" w:hAnsi="ACaslonPro-Regular" w:cs="ACaslonPro-Regular"/>
          <w:color w:val="5E6061"/>
          <w:sz w:val="20"/>
          <w:szCs w:val="20"/>
        </w:rPr>
        <w:t>)</w:t>
      </w:r>
    </w:p>
    <w:p w14:paraId="5E0ED8A7" w14:textId="77777777" w:rsidR="00C432BF" w:rsidRDefault="00C432BF" w:rsidP="007678BD">
      <w:pPr>
        <w:pStyle w:val="BasicParagraph"/>
        <w:suppressAutoHyphens/>
        <w:rPr>
          <w:rFonts w:ascii="ACaslonPro-Regular" w:hAnsi="ACaslonPro-Regular" w:cs="ACaslonPro-Regular"/>
          <w:color w:val="5E6061"/>
          <w:sz w:val="20"/>
          <w:szCs w:val="20"/>
        </w:rPr>
      </w:pPr>
    </w:p>
    <w:p w14:paraId="7A9A732E" w14:textId="599C352C" w:rsidR="00EA61EA" w:rsidRDefault="00483BF0" w:rsidP="007678BD">
      <w:pPr>
        <w:pStyle w:val="BasicParagraph"/>
        <w:suppressAutoHyphens/>
        <w:rPr>
          <w:rFonts w:ascii="ACaslonPro-Regular" w:hAnsi="ACaslonPro-Regular" w:cs="ACaslonPro-Regular"/>
          <w:color w:val="5E6061"/>
          <w:sz w:val="20"/>
          <w:szCs w:val="20"/>
        </w:rPr>
      </w:pPr>
      <w:r>
        <w:rPr>
          <w:rFonts w:ascii="ACaslonPro-Regular" w:hAnsi="ACaslonPro-Regular" w:cs="ACaslonPro-Regular"/>
          <w:noProof/>
          <w:color w:val="5E6061"/>
          <w:sz w:val="20"/>
          <w:szCs w:val="20"/>
          <w:lang w:val="en-GB" w:eastAsia="en-GB"/>
        </w:rPr>
        <mc:AlternateContent>
          <mc:Choice Requires="wps">
            <w:drawing>
              <wp:anchor distT="45720" distB="45720" distL="114300" distR="114300" simplePos="0" relativeHeight="251665408" behindDoc="0" locked="0" layoutInCell="1" allowOverlap="1" wp14:anchorId="1BBEE69E" wp14:editId="7B2BC7C8">
                <wp:simplePos x="0" y="0"/>
                <wp:positionH relativeFrom="column">
                  <wp:posOffset>1240155</wp:posOffset>
                </wp:positionH>
                <wp:positionV relativeFrom="paragraph">
                  <wp:posOffset>8890</wp:posOffset>
                </wp:positionV>
                <wp:extent cx="4181475" cy="279400"/>
                <wp:effectExtent l="0" t="0" r="9525"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79400"/>
                        </a:xfrm>
                        <a:prstGeom prst="rect">
                          <a:avLst/>
                        </a:prstGeom>
                        <a:solidFill>
                          <a:srgbClr val="FFFFFF"/>
                        </a:solidFill>
                        <a:ln w="9525">
                          <a:solidFill>
                            <a:srgbClr val="000000"/>
                          </a:solidFill>
                          <a:miter lim="800000"/>
                          <a:headEnd/>
                          <a:tailEnd/>
                        </a:ln>
                      </wps:spPr>
                      <wps:txbx>
                        <w:txbxContent>
                          <w:p w14:paraId="44B08084" w14:textId="77777777" w:rsidR="00C432BF" w:rsidRDefault="00C432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EE69E" id="_x0000_s1029" type="#_x0000_t202" style="position:absolute;margin-left:97.65pt;margin-top:.7pt;width:329.25pt;height:2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OzFQIAACYEAAAOAAAAZHJzL2Uyb0RvYy54bWysU1+P0zAMf0fiO0R5Z21Hx7Zq3enYMYR0&#10;/JEOPkCapmtEGockWzs+PU7a200HvCDyENmx87P9s725GTpFTsI6Cbqk2SylRGgOtdSHkn77un+1&#10;osR5pmumQIuSnoWjN9uXLza9KcQcWlC1sARBtCt6U9LWe1MkieOt6JibgREajQ3YjnlU7SGpLesR&#10;vVPJPE3fJD3Y2ljgwjl8vRuNdBvxm0Zw/7lpnPBElRRz8/G28a7CnWw3rDhYZlrJpzTYP2TRMakx&#10;6AXqjnlGjlb+BtVJbsFB42ccugSaRnIRa8BqsvRZNQ8tMyLWguQ4c6HJ/T9Y/un0YL5Y4oe3MGAD&#10;YxHO3AP/7oiGXcv0QdxaC30rWI2Bs0BZ0htXTF8D1a5wAaTqP0KNTWZHDxFoaGwXWME6CaJjA84X&#10;0sXgCcfHPFtl+XJBCUfbfLnO09iVhBWPv411/r2AjgShpBabGtHZ6d75kA0rHl1CMAdK1nupVFTs&#10;odopS04MB2AfTyzgmZvSpC/pejFfjAT8FSKN508QnfQ4yUp2JV1dnFgRaHun6zhnnkk1ypiy0hOP&#10;gbqRRD9UA5F1SV+HAIHWCuozEmthHFxcNBRasD8p6XFoS+p+HJkVlKgPGpuzzvI8THlU8sVyjoq9&#10;tlTXFqY5QpXUUzKKOx83I/JmbrGJexn5fcpkShmHMdI+LU6Y9ms9ej2t9/YXAAAA//8DAFBLAwQU&#10;AAYACAAAACEAUIJW9NwAAAAIAQAADwAAAGRycy9kb3ducmV2LnhtbEyPwU7DMBBE70j8g7VIXCrq&#10;QOKqpHEqqNQTp4Zyd+NtEhGvQ+y26d+znOhtRzOafVOsJ9eLM46h86TheZ6AQKq97ajRsP/cPi1B&#10;hGjImt4TarhigHV5f1eY3PoL7fBcxUZwCYXcaGhjHHIpQ92iM2HuByT2jn50JrIcG2lHc+Fy18uX&#10;JFlIZzriD60ZcNNi/V2dnIbFT5XOPr7sjHbX7ftYO2U3e6X148P0tgIRcYr/YfjDZ3QomengT2SD&#10;6Fm/qpSjfGQg2F+qlKccNGQqA1kW8nZA+QsAAP//AwBQSwECLQAUAAYACAAAACEAtoM4kv4AAADh&#10;AQAAEwAAAAAAAAAAAAAAAAAAAAAAW0NvbnRlbnRfVHlwZXNdLnhtbFBLAQItABQABgAIAAAAIQA4&#10;/SH/1gAAAJQBAAALAAAAAAAAAAAAAAAAAC8BAABfcmVscy8ucmVsc1BLAQItABQABgAIAAAAIQA3&#10;YLOzFQIAACYEAAAOAAAAAAAAAAAAAAAAAC4CAABkcnMvZTJvRG9jLnhtbFBLAQItABQABgAIAAAA&#10;IQBQglb03AAAAAgBAAAPAAAAAAAAAAAAAAAAAG8EAABkcnMvZG93bnJldi54bWxQSwUGAAAAAAQA&#10;BADzAAAAeAUAAAAA&#10;">
                <v:textbox style="mso-fit-shape-to-text:t">
                  <w:txbxContent>
                    <w:p w14:paraId="44B08084" w14:textId="77777777" w:rsidR="00C432BF" w:rsidRDefault="00C432BF"/>
                  </w:txbxContent>
                </v:textbox>
                <w10:wrap type="square"/>
              </v:shape>
            </w:pict>
          </mc:Fallback>
        </mc:AlternateContent>
      </w:r>
    </w:p>
    <w:p w14:paraId="124196DD" w14:textId="77777777" w:rsidR="00EA61EA" w:rsidRDefault="00EA61EA" w:rsidP="007678BD">
      <w:pPr>
        <w:pStyle w:val="BasicParagraph"/>
        <w:suppressAutoHyphens/>
        <w:rPr>
          <w:rFonts w:ascii="ACaslonPro-Regular" w:hAnsi="ACaslonPro-Regular" w:cs="ACaslonPro-Regular"/>
          <w:color w:val="5E6061"/>
          <w:sz w:val="20"/>
          <w:szCs w:val="20"/>
        </w:rPr>
      </w:pPr>
    </w:p>
    <w:p w14:paraId="7945462B" w14:textId="77777777" w:rsidR="00C432BF" w:rsidRDefault="00C432BF" w:rsidP="007678BD">
      <w:pPr>
        <w:pStyle w:val="BasicParagraph"/>
        <w:suppressAutoHyphens/>
        <w:jc w:val="center"/>
        <w:rPr>
          <w:rFonts w:ascii="ACaslonPro-Regular" w:hAnsi="ACaslonPro-Regular" w:cs="ACaslonPro-Regular"/>
          <w:color w:val="5E6061"/>
        </w:rPr>
      </w:pPr>
      <w:r>
        <w:rPr>
          <w:rFonts w:ascii="ACaslonPro-Regular" w:hAnsi="ACaslonPro-Regular" w:cs="ACaslonPro-Regular"/>
          <w:color w:val="5E6061"/>
        </w:rPr>
        <w:t>And</w:t>
      </w:r>
    </w:p>
    <w:p w14:paraId="71A1CE10" w14:textId="77777777" w:rsidR="00C432BF" w:rsidRDefault="00EA61EA" w:rsidP="007678BD">
      <w:pPr>
        <w:pStyle w:val="BasicParagraph"/>
        <w:suppressAutoHyphens/>
        <w:jc w:val="center"/>
        <w:rPr>
          <w:rFonts w:ascii="ACaslonPro-Regular" w:hAnsi="ACaslonPro-Regular" w:cs="ACaslonPro-Regular"/>
          <w:color w:val="5E6061"/>
          <w:sz w:val="36"/>
          <w:szCs w:val="36"/>
        </w:rPr>
      </w:pPr>
      <w:r>
        <w:rPr>
          <w:rFonts w:ascii="ACaslonPro-Regular" w:hAnsi="ACaslonPro-Regular" w:cs="ACaslonPro-Regular"/>
          <w:color w:val="5E6061"/>
          <w:sz w:val="36"/>
          <w:szCs w:val="36"/>
        </w:rPr>
        <w:t>Rogers &amp; Partners</w:t>
      </w:r>
    </w:p>
    <w:p w14:paraId="676B321F" w14:textId="77777777" w:rsidR="00EA61EA" w:rsidRPr="00C432BF" w:rsidRDefault="00C432BF" w:rsidP="007678BD">
      <w:pPr>
        <w:pStyle w:val="BasicParagraph"/>
        <w:suppressAutoHyphens/>
        <w:jc w:val="center"/>
        <w:rPr>
          <w:rFonts w:ascii="ACaslonPro-Regular" w:hAnsi="ACaslonPro-Regular" w:cs="ACaslonPro-Regular"/>
          <w:b/>
          <w:color w:val="5E6061"/>
          <w:sz w:val="20"/>
          <w:szCs w:val="20"/>
        </w:rPr>
      </w:pPr>
      <w:r w:rsidRPr="00C432BF">
        <w:rPr>
          <w:rFonts w:ascii="ACaslonPro-Regular" w:hAnsi="ACaslonPro-Regular" w:cs="ACaslonPro-Regular"/>
          <w:b/>
          <w:color w:val="5E6061"/>
          <w:sz w:val="20"/>
          <w:szCs w:val="20"/>
        </w:rPr>
        <w:t>(Andrew Strevens LTD t/a Rogers &amp; Partners)</w:t>
      </w:r>
    </w:p>
    <w:p w14:paraId="166EC846"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 xml:space="preserve">(Hereinafter referred to as ‘The </w:t>
      </w:r>
      <w:proofErr w:type="gramStart"/>
      <w:r>
        <w:rPr>
          <w:rFonts w:ascii="ACaslonPro-Regular" w:hAnsi="ACaslonPro-Regular" w:cs="ACaslonPro-Regular"/>
          <w:color w:val="5E6061"/>
          <w:sz w:val="20"/>
          <w:szCs w:val="20"/>
        </w:rPr>
        <w:t>Agent‘</w:t>
      </w:r>
      <w:proofErr w:type="gramEnd"/>
      <w:r>
        <w:rPr>
          <w:rFonts w:ascii="ACaslonPro-Regular" w:hAnsi="ACaslonPro-Regular" w:cs="ACaslonPro-Regular"/>
          <w:color w:val="5E6061"/>
          <w:sz w:val="20"/>
          <w:szCs w:val="20"/>
        </w:rPr>
        <w:t>)</w:t>
      </w:r>
    </w:p>
    <w:p w14:paraId="3305E652"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Of 45 Bridgnorth Road, Compton, Wolverhampton WV6 8AF</w:t>
      </w:r>
    </w:p>
    <w:p w14:paraId="046196CF" w14:textId="77777777" w:rsidR="00EA61EA" w:rsidRDefault="00EA61EA" w:rsidP="007678BD">
      <w:pPr>
        <w:pStyle w:val="BasicParagraph"/>
        <w:suppressAutoHyphens/>
        <w:jc w:val="center"/>
        <w:rPr>
          <w:rFonts w:ascii="ACaslonPro-Regular" w:hAnsi="ACaslonPro-Regular" w:cs="ACaslonPro-Regular"/>
          <w:color w:val="5E6061"/>
          <w:sz w:val="20"/>
          <w:szCs w:val="20"/>
        </w:rPr>
      </w:pPr>
    </w:p>
    <w:p w14:paraId="2EE32D76" w14:textId="7943001B"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Instruction is given to the above</w:t>
      </w:r>
      <w:r w:rsidR="00AC7117">
        <w:rPr>
          <w:rFonts w:ascii="ACaslonPro-Regular" w:hAnsi="ACaslonPro-Regular" w:cs="ACaslonPro-Regular"/>
          <w:color w:val="5E6061"/>
          <w:sz w:val="20"/>
          <w:szCs w:val="20"/>
        </w:rPr>
        <w:t>-</w:t>
      </w:r>
      <w:r>
        <w:rPr>
          <w:rFonts w:ascii="ACaslonPro-Regular" w:hAnsi="ACaslonPro-Regular" w:cs="ACaslonPro-Regular"/>
          <w:color w:val="5E6061"/>
          <w:sz w:val="20"/>
          <w:szCs w:val="20"/>
        </w:rPr>
        <w:t>named Agent by The Landlord (or their representative)</w:t>
      </w:r>
    </w:p>
    <w:p w14:paraId="5C53CC6D"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to provide the following service(s)</w:t>
      </w:r>
      <w:r w:rsidR="00C432BF">
        <w:rPr>
          <w:rFonts w:ascii="ACaslonPro-Regular" w:hAnsi="ACaslonPro-Regular" w:cs="ACaslonPro-Regular"/>
          <w:color w:val="5E6061"/>
          <w:sz w:val="20"/>
          <w:szCs w:val="20"/>
        </w:rPr>
        <w:t>:</w:t>
      </w:r>
      <w:r w:rsidR="003B15AC">
        <w:rPr>
          <w:rFonts w:ascii="ACaslonPro-Regular" w:hAnsi="ACaslonPro-Regular" w:cs="ACaslonPro-Regular"/>
          <w:color w:val="5E6061"/>
          <w:sz w:val="20"/>
          <w:szCs w:val="20"/>
        </w:rPr>
        <w:t xml:space="preserve"> (</w:t>
      </w:r>
      <w:r>
        <w:rPr>
          <w:rFonts w:ascii="ACaslonPro-Regular" w:hAnsi="ACaslonPro-Regular" w:cs="ACaslonPro-Regular"/>
          <w:color w:val="5E6061"/>
          <w:sz w:val="20"/>
          <w:szCs w:val="20"/>
        </w:rPr>
        <w:t>PLEASE TICK AS APPROPRIATE</w:t>
      </w:r>
      <w:r w:rsidR="003B15AC">
        <w:rPr>
          <w:rFonts w:ascii="ACaslonPro-Regular" w:hAnsi="ACaslonPro-Regular" w:cs="ACaslonPro-Regular"/>
          <w:color w:val="5E6061"/>
          <w:sz w:val="20"/>
          <w:szCs w:val="20"/>
        </w:rPr>
        <w:t>)</w:t>
      </w:r>
    </w:p>
    <w:p w14:paraId="15D65328" w14:textId="77777777" w:rsidR="00EA61EA" w:rsidRDefault="00EA61EA" w:rsidP="007678BD">
      <w:pPr>
        <w:pStyle w:val="BasicParagraph"/>
        <w:suppressAutoHyphens/>
        <w:jc w:val="center"/>
        <w:rPr>
          <w:rFonts w:ascii="ACaslonPro-Regular" w:hAnsi="ACaslonPro-Regular" w:cs="ACaslonPro-Regular"/>
          <w:color w:val="5E6061"/>
          <w:sz w:val="16"/>
          <w:szCs w:val="16"/>
        </w:rPr>
      </w:pPr>
    </w:p>
    <w:p w14:paraId="5A40EC0A" w14:textId="77777777" w:rsidR="00EA61EA" w:rsidRDefault="00EA61EA" w:rsidP="007678BD">
      <w:pPr>
        <w:pStyle w:val="BasicParagraph"/>
        <w:suppressAutoHyphens/>
        <w:jc w:val="center"/>
        <w:rPr>
          <w:rFonts w:ascii="ACaslonPro-Bold" w:hAnsi="ACaslonPro-Bold" w:cs="ACaslonPro-Bold"/>
          <w:b/>
          <w:bCs/>
          <w:color w:val="5E6061"/>
          <w:sz w:val="20"/>
          <w:szCs w:val="20"/>
        </w:rPr>
      </w:pPr>
      <w:r>
        <w:rPr>
          <w:rFonts w:ascii="ACaslonPro-Bold" w:hAnsi="ACaslonPro-Bold" w:cs="ACaslonPro-Bold"/>
          <w:b/>
          <w:bCs/>
          <w:color w:val="5E6061"/>
          <w:sz w:val="28"/>
          <w:szCs w:val="28"/>
        </w:rPr>
        <w:t>Let only service</w:t>
      </w:r>
      <w:r w:rsidR="00C432BF">
        <w:rPr>
          <w:rFonts w:ascii="ACaslonPro-Bold" w:hAnsi="ACaslonPro-Bold" w:cs="ACaslonPro-Bold"/>
          <w:b/>
          <w:bCs/>
          <w:color w:val="5E6061"/>
          <w:sz w:val="28"/>
          <w:szCs w:val="28"/>
        </w:rPr>
        <w:t>*</w:t>
      </w:r>
      <w:r>
        <w:rPr>
          <w:rFonts w:ascii="ACaslonPro-Bold" w:hAnsi="ACaslonPro-Bold" w:cs="ACaslonPro-Bold"/>
          <w:b/>
          <w:bCs/>
          <w:color w:val="5E6061"/>
          <w:sz w:val="28"/>
          <w:szCs w:val="28"/>
        </w:rPr>
        <w:t xml:space="preserve"> </w:t>
      </w:r>
      <w:r w:rsidR="00C432BF">
        <w:rPr>
          <w:rFonts w:ascii="ACaslonPro-Bold" w:hAnsi="ACaslonPro-Bold" w:cs="ACaslonPro-Bold"/>
          <w:b/>
          <w:bCs/>
          <w:color w:val="5E6061"/>
          <w:sz w:val="28"/>
          <w:szCs w:val="28"/>
        </w:rPr>
        <w:t>[]</w:t>
      </w:r>
    </w:p>
    <w:p w14:paraId="07AC128E" w14:textId="67412955" w:rsidR="00C432BF" w:rsidRPr="003B15AC" w:rsidRDefault="00241418" w:rsidP="00241418">
      <w:pPr>
        <w:pStyle w:val="BasicParagraph"/>
        <w:tabs>
          <w:tab w:val="left" w:pos="9915"/>
        </w:tabs>
        <w:suppressAutoHyphens/>
        <w:rPr>
          <w:rFonts w:ascii="ACaslonPro-Bold" w:hAnsi="ACaslonPro-Bold" w:cs="ACaslonPro-Bold"/>
          <w:b/>
          <w:bCs/>
          <w:color w:val="5E6061"/>
          <w:sz w:val="20"/>
          <w:szCs w:val="20"/>
        </w:rPr>
      </w:pPr>
      <w:r>
        <w:rPr>
          <w:rFonts w:ascii="ACaslonPro-Bold" w:hAnsi="ACaslonPro-Bold" w:cs="ACaslonPro-Bold"/>
          <w:b/>
          <w:bCs/>
          <w:color w:val="5E6061"/>
          <w:sz w:val="20"/>
          <w:szCs w:val="20"/>
        </w:rPr>
        <w:tab/>
      </w:r>
    </w:p>
    <w:p w14:paraId="6F5079AC" w14:textId="77777777" w:rsidR="00EA61EA" w:rsidRDefault="00EA61EA" w:rsidP="007678BD">
      <w:pPr>
        <w:pStyle w:val="BasicParagraph"/>
        <w:suppressAutoHyphens/>
        <w:jc w:val="center"/>
        <w:rPr>
          <w:rFonts w:ascii="ACaslonPro-Bold" w:hAnsi="ACaslonPro-Bold" w:cs="ACaslonPro-Bold"/>
          <w:b/>
          <w:bCs/>
          <w:color w:val="5E6061"/>
        </w:rPr>
      </w:pPr>
      <w:r>
        <w:rPr>
          <w:rFonts w:ascii="ACaslonPro-Bold" w:hAnsi="ACaslonPro-Bold" w:cs="ACaslonPro-Bold"/>
          <w:b/>
          <w:bCs/>
          <w:color w:val="5E6061"/>
          <w:sz w:val="28"/>
          <w:szCs w:val="28"/>
        </w:rPr>
        <w:t>Let only Plus</w:t>
      </w:r>
      <w:r w:rsidR="00C432BF">
        <w:rPr>
          <w:rFonts w:ascii="ACaslonPro-Bold" w:hAnsi="ACaslonPro-Bold" w:cs="ACaslonPro-Bold"/>
          <w:b/>
          <w:bCs/>
          <w:color w:val="5E6061"/>
          <w:sz w:val="28"/>
          <w:szCs w:val="28"/>
        </w:rPr>
        <w:t>* []</w:t>
      </w:r>
    </w:p>
    <w:p w14:paraId="7D589C23" w14:textId="77777777" w:rsidR="00EA61EA" w:rsidRPr="003B15AC" w:rsidRDefault="00EA61EA" w:rsidP="007678BD">
      <w:pPr>
        <w:pStyle w:val="BasicParagraph"/>
        <w:suppressAutoHyphens/>
        <w:jc w:val="center"/>
        <w:rPr>
          <w:rFonts w:ascii="ACaslonPro-Bold" w:hAnsi="ACaslonPro-Bold" w:cs="ACaslonPro-Bold"/>
          <w:b/>
          <w:bCs/>
          <w:color w:val="5E6061"/>
          <w:sz w:val="20"/>
          <w:szCs w:val="20"/>
        </w:rPr>
      </w:pPr>
    </w:p>
    <w:p w14:paraId="4B6AF734" w14:textId="77777777" w:rsidR="00EA61EA" w:rsidRDefault="00EA61EA" w:rsidP="007678BD">
      <w:pPr>
        <w:pStyle w:val="BasicParagraph"/>
        <w:suppressAutoHyphens/>
        <w:jc w:val="center"/>
        <w:rPr>
          <w:rFonts w:ascii="ACaslonPro-Bold" w:hAnsi="ACaslonPro-Bold" w:cs="ACaslonPro-Bold"/>
          <w:b/>
          <w:bCs/>
          <w:color w:val="5E6061"/>
        </w:rPr>
      </w:pPr>
      <w:r>
        <w:rPr>
          <w:rFonts w:ascii="ACaslonPro-Bold" w:hAnsi="ACaslonPro-Bold" w:cs="ACaslonPro-Bold"/>
          <w:b/>
          <w:bCs/>
          <w:color w:val="5E6061"/>
          <w:sz w:val="28"/>
          <w:szCs w:val="28"/>
        </w:rPr>
        <w:t>Fully managed service</w:t>
      </w:r>
      <w:r w:rsidR="00C432BF">
        <w:rPr>
          <w:rFonts w:ascii="ACaslonPro-Bold" w:hAnsi="ACaslonPro-Bold" w:cs="ACaslonPro-Bold"/>
          <w:b/>
          <w:bCs/>
          <w:color w:val="5E6061"/>
          <w:sz w:val="28"/>
          <w:szCs w:val="28"/>
        </w:rPr>
        <w:t xml:space="preserve"> []</w:t>
      </w:r>
    </w:p>
    <w:p w14:paraId="619A75E8" w14:textId="77777777" w:rsidR="00EA61EA" w:rsidRDefault="00EA61EA" w:rsidP="007678BD">
      <w:pPr>
        <w:pStyle w:val="BasicParagraph"/>
        <w:suppressAutoHyphens/>
        <w:jc w:val="center"/>
        <w:rPr>
          <w:rFonts w:ascii="ACaslonPro-Regular" w:hAnsi="ACaslonPro-Regular" w:cs="ACaslonPro-Regular"/>
          <w:color w:val="5E6061"/>
          <w:sz w:val="20"/>
          <w:szCs w:val="20"/>
        </w:rPr>
      </w:pPr>
    </w:p>
    <w:p w14:paraId="7DAA3452" w14:textId="77777777" w:rsidR="00C432BF" w:rsidRDefault="00C432BF" w:rsidP="007678BD">
      <w:pPr>
        <w:pStyle w:val="BasicParagraph"/>
        <w:suppressAutoHyphens/>
        <w:jc w:val="center"/>
        <w:rPr>
          <w:rFonts w:ascii="ACaslonPro-Bold" w:hAnsi="ACaslonPro-Bold" w:cs="ACaslonPro-Bold"/>
          <w:b/>
          <w:bCs/>
          <w:color w:val="5E6061"/>
        </w:rPr>
      </w:pPr>
      <w:r>
        <w:rPr>
          <w:rFonts w:ascii="ACaslonPro-Bold" w:hAnsi="ACaslonPro-Bold" w:cs="ACaslonPro-Bold"/>
          <w:b/>
          <w:bCs/>
          <w:color w:val="5E6061"/>
          <w:sz w:val="28"/>
          <w:szCs w:val="28"/>
        </w:rPr>
        <w:t>Rent Collect service []</w:t>
      </w:r>
    </w:p>
    <w:p w14:paraId="5458EE58" w14:textId="77777777" w:rsidR="00EA61EA" w:rsidRDefault="00EA61E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For the property known as</w:t>
      </w:r>
    </w:p>
    <w:p w14:paraId="72BC9875" w14:textId="684A90F7" w:rsidR="003B15AC" w:rsidRDefault="00483BF0" w:rsidP="007678BD">
      <w:pPr>
        <w:pStyle w:val="BasicParagraph"/>
        <w:suppressAutoHyphens/>
        <w:jc w:val="center"/>
        <w:rPr>
          <w:rFonts w:ascii="ACaslonPro-Regular" w:hAnsi="ACaslonPro-Regular" w:cs="ACaslonPro-Regular"/>
          <w:color w:val="5E6061"/>
          <w:sz w:val="20"/>
          <w:szCs w:val="20"/>
        </w:rPr>
      </w:pPr>
      <w:r>
        <w:rPr>
          <w:noProof/>
        </w:rPr>
        <mc:AlternateContent>
          <mc:Choice Requires="wps">
            <w:drawing>
              <wp:anchor distT="45720" distB="45720" distL="114300" distR="114300" simplePos="0" relativeHeight="251669504" behindDoc="0" locked="0" layoutInCell="1" allowOverlap="1" wp14:anchorId="05A205F5" wp14:editId="4C9A164D">
                <wp:simplePos x="0" y="0"/>
                <wp:positionH relativeFrom="column">
                  <wp:posOffset>387350</wp:posOffset>
                </wp:positionH>
                <wp:positionV relativeFrom="paragraph">
                  <wp:posOffset>45720</wp:posOffset>
                </wp:positionV>
                <wp:extent cx="5954395" cy="331470"/>
                <wp:effectExtent l="13970" t="7620" r="13335" b="1333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31470"/>
                        </a:xfrm>
                        <a:prstGeom prst="rect">
                          <a:avLst/>
                        </a:prstGeom>
                        <a:solidFill>
                          <a:srgbClr val="FFFFFF"/>
                        </a:solidFill>
                        <a:ln w="9525">
                          <a:solidFill>
                            <a:srgbClr val="000000"/>
                          </a:solidFill>
                          <a:miter lim="800000"/>
                          <a:headEnd/>
                          <a:tailEnd/>
                        </a:ln>
                      </wps:spPr>
                      <wps:txbx>
                        <w:txbxContent>
                          <w:p w14:paraId="4EFF6506" w14:textId="77777777" w:rsidR="003B15AC" w:rsidRPr="003B15AC" w:rsidRDefault="003B15AC">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205F5" id="Text Box 8" o:spid="_x0000_s1030" type="#_x0000_t202" style="position:absolute;left:0;text-align:left;margin-left:30.5pt;margin-top:3.6pt;width:468.85pt;height:2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VhGwIAADIEAAAOAAAAZHJzL2Uyb0RvYy54bWysU9tu2zAMfR+wfxD0vjjXtTHiFF26DAO6&#10;C9DtA2RZjoXJokYpsbOvLyWnadBtL8P0IIiidEgeHq5u+tawg0KvwRZ8MhpzpqyESttdwb9/2765&#10;5swHYSthwKqCH5XnN+vXr1ady9UUGjCVQkYg1uedK3gTgsuzzMtGtcKPwClLzhqwFYFM3GUVio7Q&#10;W5NNx+O3WQdYOQSpvKfbu8HJ1wm/rpUMX+raq8BMwSm3kHZMexn3bL0S+Q6Fa7Q8pSH+IYtWaEtB&#10;z1B3Igi2R/0bVKslgoc6jCS0GdS1lirVQNVMxi+qeWiEU6kWIse7M03+/8HKz4cH9xVZ6N9BTw1M&#10;RXh3D/KHZxY2jbA7dYsIXaNERYEnkbKscz4/fY1U+9xHkLL7BBU1WewDJKC+xjayQnUyQqcGHM+k&#10;qz4wSZeL5WI+Wy44k+SbzSbzq9SVTORPvx368EFBy+Kh4EhNTejicO9DzEbkT09iMA9GV1ttTDJw&#10;V24MsoMgAWzTSgW8eGYs6wq+XEwXAwF/hRin9SeIVgdSstFtwa/Pj0QeaXtvq6SzILQZzpSysSce&#10;I3UDiaEve6args9jgEhrCdWRiEUYhEuDRocG8BdnHYm24P7nXqDizHy01JzlZD6PKk/GfHE1JQMv&#10;PeWlR1hJUAUPnA3HTRgmY+9Q7xqKNMjBwi01tNaJ6+esTumTMFMLTkMUlX9pp1fPo75+BAAA//8D&#10;AFBLAwQUAAYACAAAACEAB3lDAN4AAAAHAQAADwAAAGRycy9kb3ducmV2LnhtbEyPzU7DMBCE70i8&#10;g7VIXBB1Wkr+yKZCSCC4QUFwdeNtEhGvg+2m4e0xJziOZjTzTbWZzSAmcr63jLBcJCCIG6t7bhHe&#10;Xu8vcxA+KNZqsEwI3+RhU5+eVKrU9sgvNG1DK2IJ+1IhdCGMpZS+6cgov7AjcfT21hkVonSt1E4d&#10;Y7kZ5CpJUmlUz3GhUyPdddR8bg8GIV8/Th/+6er5vUn3QxEusunhyyGen823NyACzeEvDL/4ER3q&#10;yLSzB9ZeDAjpMl4JCNkKRLSLIs9A7BCuizXIupL/+esfAAAA//8DAFBLAQItABQABgAIAAAAIQC2&#10;gziS/gAAAOEBAAATAAAAAAAAAAAAAAAAAAAAAABbQ29udGVudF9UeXBlc10ueG1sUEsBAi0AFAAG&#10;AAgAAAAhADj9If/WAAAAlAEAAAsAAAAAAAAAAAAAAAAALwEAAF9yZWxzLy5yZWxzUEsBAi0AFAAG&#10;AAgAAAAhALEzxWEbAgAAMgQAAA4AAAAAAAAAAAAAAAAALgIAAGRycy9lMm9Eb2MueG1sUEsBAi0A&#10;FAAGAAgAAAAhAAd5QwDeAAAABwEAAA8AAAAAAAAAAAAAAAAAdQQAAGRycy9kb3ducmV2LnhtbFBL&#10;BQYAAAAABAAEAPMAAACABQAAAAA=&#10;">
                <v:textbox>
                  <w:txbxContent>
                    <w:p w14:paraId="4EFF6506" w14:textId="77777777" w:rsidR="003B15AC" w:rsidRPr="003B15AC" w:rsidRDefault="003B15AC">
                      <w:pPr>
                        <w:rPr>
                          <w:lang w:val="en-GB"/>
                        </w:rPr>
                      </w:pPr>
                    </w:p>
                  </w:txbxContent>
                </v:textbox>
                <w10:wrap type="square"/>
              </v:shape>
            </w:pict>
          </mc:Fallback>
        </mc:AlternateContent>
      </w:r>
    </w:p>
    <w:p w14:paraId="4831AF53" w14:textId="77777777" w:rsidR="003B15AC" w:rsidRPr="00E70BCC" w:rsidRDefault="003B15AC" w:rsidP="007678BD">
      <w:pPr>
        <w:pStyle w:val="BasicParagraph"/>
        <w:suppressAutoHyphens/>
        <w:jc w:val="center"/>
        <w:rPr>
          <w:rFonts w:ascii="ACaslonPro-Regular" w:hAnsi="ACaslonPro-Regular" w:cs="ACaslonPro-Regular"/>
          <w:color w:val="5E6061"/>
          <w:sz w:val="20"/>
          <w:szCs w:val="20"/>
        </w:rPr>
      </w:pPr>
    </w:p>
    <w:p w14:paraId="630A3933" w14:textId="77777777" w:rsidR="0042152A" w:rsidRDefault="0042152A" w:rsidP="007678BD">
      <w:pPr>
        <w:pStyle w:val="BasicParagraph"/>
        <w:suppressAutoHyphens/>
        <w:jc w:val="center"/>
        <w:rPr>
          <w:rFonts w:ascii="ACaslonPro-Regular" w:hAnsi="ACaslonPro-Regular" w:cs="ACaslonPro-Regular"/>
          <w:color w:val="5E6061"/>
          <w:sz w:val="20"/>
          <w:szCs w:val="20"/>
        </w:rPr>
      </w:pPr>
    </w:p>
    <w:p w14:paraId="351FCF81" w14:textId="531A2649" w:rsidR="00EA61EA" w:rsidRDefault="0042152A" w:rsidP="007678BD">
      <w:pPr>
        <w:pStyle w:val="BasicParagraph"/>
        <w:suppressAutoHyphens/>
        <w:jc w:val="center"/>
        <w:rPr>
          <w:rFonts w:ascii="ACaslonPro-Regular" w:hAnsi="ACaslonPro-Regular" w:cs="ACaslonPro-Regular"/>
          <w:color w:val="5E6061"/>
          <w:sz w:val="20"/>
          <w:szCs w:val="20"/>
        </w:rPr>
      </w:pPr>
      <w:r>
        <w:rPr>
          <w:rFonts w:ascii="ACaslonPro-Regular" w:hAnsi="ACaslonPro-Regular" w:cs="ACaslonPro-Regular"/>
          <w:color w:val="5E6061"/>
          <w:sz w:val="20"/>
          <w:szCs w:val="20"/>
        </w:rPr>
        <w:t xml:space="preserve">And such other properties which may be added from time to time </w:t>
      </w:r>
      <w:r w:rsidR="00EA61EA">
        <w:rPr>
          <w:rFonts w:ascii="ACaslonPro-Regular" w:hAnsi="ACaslonPro-Regular" w:cs="ACaslonPro-Regular"/>
          <w:color w:val="5E6061"/>
          <w:sz w:val="20"/>
          <w:szCs w:val="20"/>
        </w:rPr>
        <w:t>(Hereinafter referred to as ‘The Property’)</w:t>
      </w:r>
    </w:p>
    <w:p w14:paraId="600021FC" w14:textId="5C0F2A79" w:rsidR="006777A3" w:rsidRDefault="006777A3" w:rsidP="007678BD">
      <w:pPr>
        <w:pStyle w:val="BasicParagraph"/>
        <w:suppressAutoHyphens/>
        <w:jc w:val="center"/>
        <w:rPr>
          <w:rFonts w:ascii="ACaslonPro-Regular" w:hAnsi="ACaslonPro-Regular" w:cs="ACaslonPro-Regular"/>
          <w:b/>
          <w:color w:val="5E6061"/>
          <w:sz w:val="32"/>
          <w:szCs w:val="32"/>
          <w:u w:val="single"/>
        </w:rPr>
      </w:pPr>
      <w:r w:rsidRPr="006777A3">
        <w:rPr>
          <w:rFonts w:ascii="ACaslonPro-Regular" w:hAnsi="ACaslonPro-Regular" w:cs="ACaslonPro-Regular"/>
          <w:b/>
          <w:color w:val="5E6061"/>
          <w:sz w:val="28"/>
          <w:szCs w:val="28"/>
        </w:rPr>
        <w:t xml:space="preserve">Please note that all fees are quoted </w:t>
      </w:r>
      <w:r w:rsidRPr="00C432BF">
        <w:rPr>
          <w:rFonts w:ascii="ACaslonPro-Regular" w:hAnsi="ACaslonPro-Regular" w:cs="ACaslonPro-Regular"/>
          <w:b/>
          <w:color w:val="5E6061"/>
          <w:sz w:val="32"/>
          <w:szCs w:val="32"/>
          <w:u w:val="single"/>
        </w:rPr>
        <w:t>INCLUSIVE of VAT</w:t>
      </w:r>
    </w:p>
    <w:p w14:paraId="4CDD570C" w14:textId="3BAE0072" w:rsidR="0042152A" w:rsidRDefault="0042152A" w:rsidP="001974A8">
      <w:pPr>
        <w:pStyle w:val="BasicParagraph"/>
        <w:suppressAutoHyphens/>
        <w:rPr>
          <w:rFonts w:ascii="ACaslonPro-Regular" w:hAnsi="ACaslonPro-Regular" w:cs="ACaslonPro-Regular"/>
          <w:b/>
          <w:color w:val="5E6061"/>
          <w:sz w:val="32"/>
          <w:szCs w:val="32"/>
        </w:rPr>
      </w:pPr>
    </w:p>
    <w:p w14:paraId="1D53E8F6" w14:textId="77777777" w:rsidR="001974A8" w:rsidRPr="0042152A" w:rsidRDefault="001974A8" w:rsidP="001974A8">
      <w:pPr>
        <w:pStyle w:val="BasicParagraph"/>
        <w:suppressAutoHyphens/>
        <w:rPr>
          <w:rFonts w:ascii="ACaslonPro-Regular" w:hAnsi="ACaslonPro-Regular" w:cs="ACaslonPro-Regular"/>
          <w:b/>
          <w:color w:val="5E6061"/>
          <w:sz w:val="28"/>
          <w:szCs w:val="28"/>
        </w:rPr>
      </w:pPr>
    </w:p>
    <w:p w14:paraId="4E664D81" w14:textId="29261472" w:rsidR="0042152A" w:rsidRDefault="0042152A" w:rsidP="007678BD">
      <w:pPr>
        <w:pStyle w:val="BasicParagraph"/>
        <w:tabs>
          <w:tab w:val="left" w:pos="300"/>
        </w:tabs>
        <w:suppressAutoHyphens/>
        <w:rPr>
          <w:rFonts w:ascii="ACaslonPro-Bold" w:hAnsi="ACaslonPro-Bold" w:cs="ACaslonPro-Bold"/>
          <w:b/>
          <w:bCs/>
          <w:caps/>
          <w:color w:val="5E6061"/>
          <w:spacing w:val="-12"/>
          <w:sz w:val="28"/>
          <w:szCs w:val="28"/>
        </w:rPr>
      </w:pPr>
    </w:p>
    <w:p w14:paraId="73FA948A" w14:textId="1FFF4F79" w:rsidR="0042152A" w:rsidRDefault="0042152A" w:rsidP="007678BD">
      <w:pPr>
        <w:pStyle w:val="BasicParagraph"/>
        <w:tabs>
          <w:tab w:val="left" w:pos="300"/>
        </w:tabs>
        <w:suppressAutoHyphens/>
        <w:rPr>
          <w:rFonts w:ascii="ACaslonPro-Bold" w:hAnsi="ACaslonPro-Bold" w:cs="ACaslonPro-Bold"/>
          <w:b/>
          <w:bCs/>
          <w:caps/>
          <w:color w:val="5E6061"/>
          <w:spacing w:val="-12"/>
          <w:sz w:val="28"/>
          <w:szCs w:val="28"/>
        </w:rPr>
      </w:pPr>
    </w:p>
    <w:p w14:paraId="00249811" w14:textId="3B54163B" w:rsidR="00EA61EA" w:rsidRPr="000E3965" w:rsidRDefault="0042152A" w:rsidP="007678BD">
      <w:pPr>
        <w:pStyle w:val="BasicParagraph"/>
        <w:tabs>
          <w:tab w:val="left" w:pos="300"/>
        </w:tabs>
        <w:suppressAutoHyphens/>
        <w:rPr>
          <w:rFonts w:ascii="GillSans" w:hAnsi="GillSans" w:cs="GillSans"/>
          <w:color w:val="5E6061"/>
          <w:spacing w:val="-12"/>
          <w:sz w:val="28"/>
          <w:szCs w:val="28"/>
        </w:rPr>
      </w:pPr>
      <w:r>
        <w:rPr>
          <w:rFonts w:ascii="ACaslonPro-Bold" w:hAnsi="ACaslonPro-Bold" w:cs="ACaslonPro-Bold"/>
          <w:b/>
          <w:bCs/>
          <w:caps/>
          <w:color w:val="5E6061"/>
          <w:spacing w:val="-12"/>
          <w:sz w:val="28"/>
          <w:szCs w:val="28"/>
        </w:rPr>
        <w:t>D</w:t>
      </w:r>
      <w:r w:rsidR="00EA61EA" w:rsidRPr="000E3965">
        <w:rPr>
          <w:rFonts w:ascii="ACaslonPro-Bold" w:hAnsi="ACaslonPro-Bold" w:cs="ACaslonPro-Bold"/>
          <w:b/>
          <w:bCs/>
          <w:caps/>
          <w:color w:val="5E6061"/>
          <w:spacing w:val="-12"/>
          <w:sz w:val="28"/>
          <w:szCs w:val="28"/>
        </w:rPr>
        <w:t>efinitions:</w:t>
      </w:r>
    </w:p>
    <w:p w14:paraId="16EA7DA6"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p>
    <w:p w14:paraId="3CE308FF" w14:textId="77777777" w:rsidR="00EA61EA" w:rsidRPr="000E3965" w:rsidRDefault="00EA61EA" w:rsidP="007678BD">
      <w:pPr>
        <w:pStyle w:val="BasicParagraph"/>
        <w:tabs>
          <w:tab w:val="left" w:pos="300"/>
        </w:tabs>
        <w:suppressAutoHyphens/>
        <w:rPr>
          <w:rFonts w:ascii="GillSans" w:hAnsi="GillSans" w:cs="GillSans"/>
          <w:color w:val="5E6061"/>
          <w:spacing w:val="-9"/>
          <w:sz w:val="20"/>
          <w:szCs w:val="20"/>
        </w:rPr>
      </w:pPr>
      <w:r w:rsidRPr="000E3965">
        <w:rPr>
          <w:rFonts w:ascii="GillSans" w:hAnsi="GillSans" w:cs="GillSans"/>
          <w:b/>
          <w:caps/>
          <w:color w:val="5E6061"/>
          <w:spacing w:val="-9"/>
          <w:sz w:val="20"/>
          <w:szCs w:val="20"/>
        </w:rPr>
        <w:t>Let only</w:t>
      </w:r>
      <w:r w:rsidRPr="000E3965">
        <w:rPr>
          <w:rFonts w:ascii="GillSans" w:hAnsi="GillSans" w:cs="GillSans"/>
          <w:color w:val="5E6061"/>
          <w:spacing w:val="-9"/>
          <w:sz w:val="20"/>
          <w:szCs w:val="20"/>
        </w:rPr>
        <w:t>: Once the tenant moves in the landlord and tenant will deal directly. The agent plays no further part in the tenancy and has no responsibility or involvement beyond that point.</w:t>
      </w:r>
    </w:p>
    <w:p w14:paraId="6CDCEF9D" w14:textId="77777777" w:rsidR="00EA61EA" w:rsidRPr="000E3965" w:rsidRDefault="00EA61EA" w:rsidP="007678BD">
      <w:pPr>
        <w:pStyle w:val="BasicParagraph"/>
        <w:tabs>
          <w:tab w:val="left" w:pos="300"/>
        </w:tabs>
        <w:suppressAutoHyphens/>
        <w:rPr>
          <w:rFonts w:ascii="GillSans" w:hAnsi="GillSans" w:cs="GillSans"/>
          <w:color w:val="5E6061"/>
          <w:spacing w:val="-7"/>
          <w:sz w:val="20"/>
          <w:szCs w:val="20"/>
        </w:rPr>
      </w:pPr>
    </w:p>
    <w:p w14:paraId="72E1494D" w14:textId="77777777" w:rsidR="00EA61EA" w:rsidRPr="000E3965" w:rsidRDefault="00EA61EA" w:rsidP="007678BD">
      <w:pPr>
        <w:pStyle w:val="BasicParagraph"/>
        <w:tabs>
          <w:tab w:val="left" w:pos="300"/>
        </w:tabs>
        <w:suppressAutoHyphens/>
        <w:rPr>
          <w:rFonts w:ascii="GillSans" w:hAnsi="GillSans" w:cs="GillSans"/>
          <w:color w:val="5E6061"/>
          <w:spacing w:val="-9"/>
          <w:sz w:val="20"/>
          <w:szCs w:val="20"/>
        </w:rPr>
      </w:pPr>
      <w:r w:rsidRPr="000E3965">
        <w:rPr>
          <w:rFonts w:ascii="GillSans" w:hAnsi="GillSans" w:cs="GillSans"/>
          <w:b/>
          <w:color w:val="5E6061"/>
          <w:spacing w:val="-9"/>
          <w:sz w:val="20"/>
          <w:szCs w:val="20"/>
        </w:rPr>
        <w:t xml:space="preserve">LET ONLY </w:t>
      </w:r>
      <w:r w:rsidRPr="000E3965">
        <w:rPr>
          <w:rFonts w:ascii="GillSans-Bold" w:hAnsi="GillSans-Bold" w:cs="GillSans-Bold"/>
          <w:b/>
          <w:bCs/>
          <w:color w:val="5E6061"/>
          <w:spacing w:val="-9"/>
          <w:sz w:val="20"/>
          <w:szCs w:val="20"/>
        </w:rPr>
        <w:t>PLUS</w:t>
      </w:r>
      <w:r w:rsidRPr="000E3965">
        <w:rPr>
          <w:rFonts w:ascii="GillSans" w:hAnsi="GillSans" w:cs="GillSans"/>
          <w:color w:val="5E6061"/>
          <w:spacing w:val="-9"/>
          <w:sz w:val="20"/>
          <w:szCs w:val="20"/>
        </w:rPr>
        <w:t xml:space="preserve">: This includes the service denoted above under LET ONLY but with added protection for the novice landlord. For a one-off charge payable at the outset of the tenancy we will continue to be on hand throughout the tenancy both to give advice </w:t>
      </w:r>
      <w:proofErr w:type="gramStart"/>
      <w:r w:rsidRPr="000E3965">
        <w:rPr>
          <w:rFonts w:ascii="GillSans" w:hAnsi="GillSans" w:cs="GillSans"/>
          <w:color w:val="5E6061"/>
          <w:spacing w:val="-9"/>
          <w:sz w:val="20"/>
          <w:szCs w:val="20"/>
        </w:rPr>
        <w:t>and also</w:t>
      </w:r>
      <w:proofErr w:type="gramEnd"/>
      <w:r w:rsidRPr="000E3965">
        <w:rPr>
          <w:rFonts w:ascii="GillSans" w:hAnsi="GillSans" w:cs="GillSans"/>
          <w:color w:val="5E6061"/>
          <w:spacing w:val="-9"/>
          <w:sz w:val="20"/>
          <w:szCs w:val="20"/>
        </w:rPr>
        <w:t>, when necessary, to serve notice to quit under either Section 21 or Section 8 of the 1988 Housing Act, whichever is applicable. This will ensure that any notice served upon the tenant is correctly produced and legally correct.</w:t>
      </w:r>
    </w:p>
    <w:p w14:paraId="47C60522" w14:textId="77777777" w:rsidR="0029156F" w:rsidRPr="000E3965" w:rsidRDefault="0029156F" w:rsidP="007678BD">
      <w:pPr>
        <w:pStyle w:val="BasicParagraph"/>
        <w:tabs>
          <w:tab w:val="left" w:pos="300"/>
        </w:tabs>
        <w:suppressAutoHyphens/>
        <w:rPr>
          <w:rFonts w:ascii="GillSans" w:hAnsi="GillSans" w:cs="GillSans"/>
          <w:color w:val="5E6061"/>
          <w:spacing w:val="-9"/>
          <w:sz w:val="20"/>
          <w:szCs w:val="20"/>
        </w:rPr>
      </w:pPr>
    </w:p>
    <w:p w14:paraId="12BFD46D" w14:textId="77777777" w:rsidR="00EA61EA" w:rsidRPr="000E3965" w:rsidRDefault="00EA61EA" w:rsidP="007678BD">
      <w:pPr>
        <w:pStyle w:val="BasicParagraph"/>
        <w:tabs>
          <w:tab w:val="left" w:pos="300"/>
        </w:tabs>
        <w:suppressAutoHyphens/>
        <w:rPr>
          <w:rFonts w:ascii="GillSans" w:hAnsi="GillSans" w:cs="GillSans"/>
          <w:b/>
          <w:color w:val="5E6061"/>
          <w:spacing w:val="-7"/>
          <w:sz w:val="20"/>
          <w:szCs w:val="20"/>
        </w:rPr>
      </w:pPr>
      <w:r w:rsidRPr="000E3965">
        <w:rPr>
          <w:rFonts w:ascii="GillSans" w:hAnsi="GillSans" w:cs="GillSans"/>
          <w:b/>
          <w:caps/>
          <w:color w:val="5E6061"/>
          <w:spacing w:val="-9"/>
          <w:sz w:val="20"/>
          <w:szCs w:val="20"/>
        </w:rPr>
        <w:t xml:space="preserve">Let only is not recommended for </w:t>
      </w:r>
      <w:r w:rsidR="0029156F" w:rsidRPr="000E3965">
        <w:rPr>
          <w:rFonts w:ascii="GillSans" w:hAnsi="GillSans" w:cs="GillSans"/>
          <w:b/>
          <w:caps/>
          <w:color w:val="5E6061"/>
          <w:spacing w:val="-9"/>
          <w:sz w:val="20"/>
          <w:szCs w:val="20"/>
        </w:rPr>
        <w:t xml:space="preserve">Inexperienced </w:t>
      </w:r>
      <w:r w:rsidRPr="000E3965">
        <w:rPr>
          <w:rFonts w:ascii="GillSans" w:hAnsi="GillSans" w:cs="GillSans"/>
          <w:b/>
          <w:caps/>
          <w:color w:val="5E6061"/>
          <w:spacing w:val="-9"/>
          <w:sz w:val="20"/>
          <w:szCs w:val="20"/>
        </w:rPr>
        <w:t>landlords</w:t>
      </w:r>
    </w:p>
    <w:p w14:paraId="644522BA" w14:textId="77777777" w:rsidR="00EA61EA" w:rsidRPr="000E3965" w:rsidRDefault="00EA61EA" w:rsidP="007678BD">
      <w:pPr>
        <w:pStyle w:val="BasicParagraph"/>
        <w:tabs>
          <w:tab w:val="left" w:pos="300"/>
        </w:tabs>
        <w:suppressAutoHyphens/>
        <w:rPr>
          <w:rFonts w:ascii="GillSans" w:hAnsi="GillSans" w:cs="GillSans"/>
          <w:color w:val="5E6061"/>
          <w:spacing w:val="-7"/>
          <w:sz w:val="20"/>
          <w:szCs w:val="20"/>
        </w:rPr>
      </w:pPr>
    </w:p>
    <w:p w14:paraId="4B521E33" w14:textId="77777777" w:rsidR="00EA61EA" w:rsidRPr="000E3965" w:rsidRDefault="00EA61EA" w:rsidP="007678BD">
      <w:pPr>
        <w:pStyle w:val="BasicParagraph"/>
        <w:tabs>
          <w:tab w:val="left" w:pos="300"/>
        </w:tabs>
        <w:suppressAutoHyphens/>
        <w:rPr>
          <w:rFonts w:ascii="GillSans" w:hAnsi="GillSans" w:cs="GillSans"/>
          <w:color w:val="5E6061"/>
          <w:spacing w:val="-9"/>
          <w:sz w:val="20"/>
          <w:szCs w:val="20"/>
        </w:rPr>
      </w:pPr>
      <w:r w:rsidRPr="000E3965">
        <w:rPr>
          <w:rFonts w:ascii="GillSans" w:hAnsi="GillSans" w:cs="GillSans"/>
          <w:b/>
          <w:caps/>
          <w:color w:val="5E6061"/>
          <w:spacing w:val="-9"/>
          <w:sz w:val="20"/>
          <w:szCs w:val="20"/>
        </w:rPr>
        <w:t>Fully managed</w:t>
      </w:r>
      <w:r w:rsidRPr="000E3965">
        <w:rPr>
          <w:rFonts w:ascii="GillSans" w:hAnsi="GillSans" w:cs="GillSans"/>
          <w:color w:val="5E6061"/>
          <w:spacing w:val="-9"/>
          <w:sz w:val="20"/>
          <w:szCs w:val="20"/>
        </w:rPr>
        <w:t>: The agent remains an integral part of the landlord-tenant arrangement and acts as go between and arbiter throughout the tenancy including as first point of contact for the tenant in and out of office hours.</w:t>
      </w:r>
      <w:r w:rsidR="0029156F" w:rsidRPr="000E3965">
        <w:rPr>
          <w:rFonts w:ascii="GillSans" w:hAnsi="GillSans" w:cs="GillSans"/>
          <w:color w:val="5E6061"/>
          <w:spacing w:val="-9"/>
          <w:sz w:val="20"/>
          <w:szCs w:val="20"/>
        </w:rPr>
        <w:t xml:space="preserve"> This provides an essential level of protection for inexperienced landlords.</w:t>
      </w:r>
    </w:p>
    <w:p w14:paraId="285D6232" w14:textId="77777777" w:rsidR="00E766B5" w:rsidRPr="000E3965" w:rsidRDefault="00E766B5" w:rsidP="007678BD">
      <w:pPr>
        <w:pStyle w:val="BasicParagraph"/>
        <w:tabs>
          <w:tab w:val="left" w:pos="300"/>
        </w:tabs>
        <w:suppressAutoHyphens/>
        <w:rPr>
          <w:rFonts w:ascii="GillSans" w:hAnsi="GillSans" w:cs="GillSans"/>
          <w:color w:val="5E6061"/>
          <w:spacing w:val="-9"/>
          <w:sz w:val="20"/>
          <w:szCs w:val="20"/>
        </w:rPr>
      </w:pPr>
    </w:p>
    <w:p w14:paraId="218CDF93" w14:textId="77777777" w:rsidR="00E766B5" w:rsidRPr="000E3965" w:rsidRDefault="00E766B5" w:rsidP="007678BD">
      <w:pPr>
        <w:pStyle w:val="BasicParagraph"/>
        <w:tabs>
          <w:tab w:val="left" w:pos="300"/>
        </w:tabs>
        <w:suppressAutoHyphens/>
        <w:rPr>
          <w:rFonts w:ascii="GillSans-Bold" w:hAnsi="GillSans-Bold" w:cs="GillSans-Bold"/>
          <w:b/>
          <w:bCs/>
          <w:color w:val="5E6061"/>
          <w:spacing w:val="-12"/>
          <w:sz w:val="20"/>
          <w:szCs w:val="20"/>
        </w:rPr>
      </w:pPr>
      <w:r w:rsidRPr="000E3965">
        <w:rPr>
          <w:rFonts w:ascii="GillSans" w:hAnsi="GillSans" w:cs="GillSans"/>
          <w:b/>
          <w:color w:val="5E6061"/>
          <w:spacing w:val="-9"/>
          <w:sz w:val="20"/>
          <w:szCs w:val="20"/>
        </w:rPr>
        <w:t>RENT COLLECT</w:t>
      </w:r>
      <w:r w:rsidRPr="000E3965">
        <w:rPr>
          <w:rFonts w:ascii="GillSans" w:hAnsi="GillSans" w:cs="GillSans"/>
          <w:color w:val="5E6061"/>
          <w:spacing w:val="-9"/>
          <w:sz w:val="20"/>
          <w:szCs w:val="20"/>
        </w:rPr>
        <w:t xml:space="preserve">: Essentially this Is a 'light' version of our Fully Managed service which </w:t>
      </w:r>
      <w:r w:rsidRPr="003B15AC">
        <w:rPr>
          <w:rFonts w:ascii="GillSans" w:hAnsi="GillSans" w:cs="GillSans"/>
          <w:b/>
          <w:color w:val="5E6061"/>
          <w:spacing w:val="-9"/>
          <w:sz w:val="20"/>
          <w:szCs w:val="20"/>
        </w:rPr>
        <w:t>excludes</w:t>
      </w:r>
      <w:r w:rsidRPr="000E3965">
        <w:rPr>
          <w:rFonts w:ascii="GillSans" w:hAnsi="GillSans" w:cs="GillSans"/>
          <w:color w:val="5E6061"/>
          <w:spacing w:val="-9"/>
          <w:sz w:val="20"/>
          <w:szCs w:val="20"/>
        </w:rPr>
        <w:t xml:space="preserve"> maintenance, inspections and work related to assisting in legal proceedings brought by the landlord against the tenant due to breach of contract or termination of tenancy.</w:t>
      </w:r>
      <w:r w:rsidR="003B15AC">
        <w:rPr>
          <w:rFonts w:ascii="GillSans" w:hAnsi="GillSans" w:cs="GillSans"/>
          <w:color w:val="5E6061"/>
          <w:spacing w:val="-9"/>
          <w:sz w:val="20"/>
          <w:szCs w:val="20"/>
        </w:rPr>
        <w:t xml:space="preserve"> Additional charges will apply for services other than simply managing the collection of rent due from the tenant.</w:t>
      </w:r>
    </w:p>
    <w:p w14:paraId="3469C1DA" w14:textId="77777777" w:rsidR="00EA61EA" w:rsidRPr="00E766B5" w:rsidRDefault="00EA61EA" w:rsidP="007678BD">
      <w:pPr>
        <w:pStyle w:val="BasicParagraph"/>
        <w:tabs>
          <w:tab w:val="left" w:pos="300"/>
        </w:tabs>
        <w:suppressAutoHyphens/>
        <w:rPr>
          <w:rFonts w:ascii="GillSans-Bold" w:hAnsi="GillSans-Bold" w:cs="GillSans-Bold"/>
          <w:b/>
          <w:bCs/>
          <w:color w:val="5E6061"/>
          <w:spacing w:val="-12"/>
          <w:sz w:val="18"/>
          <w:szCs w:val="18"/>
        </w:rPr>
      </w:pPr>
    </w:p>
    <w:p w14:paraId="15B54370" w14:textId="1C69C9D3" w:rsidR="00292622" w:rsidRDefault="00292622" w:rsidP="00292622">
      <w:pPr>
        <w:pStyle w:val="BasicParagraph"/>
        <w:tabs>
          <w:tab w:val="left" w:pos="300"/>
        </w:tabs>
        <w:suppressAutoHyphens/>
        <w:rPr>
          <w:rFonts w:ascii="ACaslonPro-Bold" w:hAnsi="ACaslonPro-Bold" w:cs="ACaslonPro-Bold"/>
          <w:b/>
          <w:bCs/>
          <w:caps/>
          <w:color w:val="5E6061"/>
          <w:spacing w:val="-12"/>
          <w:sz w:val="28"/>
          <w:szCs w:val="28"/>
        </w:rPr>
      </w:pPr>
      <w:r>
        <w:rPr>
          <w:rFonts w:ascii="ACaslonPro-Bold" w:hAnsi="ACaslonPro-Bold" w:cs="ACaslonPro-Bold"/>
          <w:b/>
          <w:bCs/>
          <w:caps/>
          <w:color w:val="5E6061"/>
          <w:spacing w:val="-12"/>
          <w:sz w:val="28"/>
          <w:szCs w:val="28"/>
        </w:rPr>
        <w:t>SUMMARY OF standard CHARGES CONTAINED WITHIN THIS AGREEMENT</w:t>
      </w:r>
      <w:r w:rsidRPr="000E3965">
        <w:rPr>
          <w:rFonts w:ascii="ACaslonPro-Bold" w:hAnsi="ACaslonPro-Bold" w:cs="ACaslonPro-Bold"/>
          <w:b/>
          <w:bCs/>
          <w:caps/>
          <w:color w:val="5E6061"/>
          <w:spacing w:val="-12"/>
          <w:sz w:val="28"/>
          <w:szCs w:val="28"/>
        </w:rPr>
        <w:t>:</w:t>
      </w:r>
    </w:p>
    <w:p w14:paraId="36268A77" w14:textId="77777777" w:rsidR="00292622" w:rsidRDefault="00292622" w:rsidP="00292622">
      <w:pPr>
        <w:pStyle w:val="BasicParagraph"/>
        <w:tabs>
          <w:tab w:val="left" w:pos="300"/>
        </w:tabs>
        <w:suppressAutoHyphens/>
        <w:rPr>
          <w:rFonts w:ascii="GillSans" w:hAnsi="GillSans" w:cs="GillSans"/>
          <w:b/>
          <w:color w:val="5E6061"/>
          <w:spacing w:val="-9"/>
          <w:sz w:val="20"/>
          <w:szCs w:val="20"/>
        </w:rPr>
      </w:pPr>
    </w:p>
    <w:p w14:paraId="15FC7FC0" w14:textId="6DD71022" w:rsidR="00292622" w:rsidRDefault="00292622" w:rsidP="00292622">
      <w:pPr>
        <w:pStyle w:val="BasicParagraph"/>
        <w:tabs>
          <w:tab w:val="left" w:pos="300"/>
        </w:tabs>
        <w:suppressAutoHyphens/>
        <w:rPr>
          <w:rFonts w:ascii="GillSans" w:hAnsi="GillSans" w:cs="GillSans"/>
          <w:color w:val="5E6061"/>
          <w:spacing w:val="-9"/>
          <w:sz w:val="20"/>
          <w:szCs w:val="20"/>
        </w:rPr>
      </w:pPr>
      <w:r>
        <w:rPr>
          <w:rFonts w:ascii="GillSans" w:hAnsi="GillSans" w:cs="GillSans"/>
          <w:b/>
          <w:color w:val="5E6061"/>
          <w:spacing w:val="-9"/>
          <w:sz w:val="20"/>
          <w:szCs w:val="20"/>
        </w:rPr>
        <w:t>LETTING FEE</w:t>
      </w:r>
      <w:r w:rsidRPr="000E3965">
        <w:rPr>
          <w:rFonts w:ascii="GillSans" w:hAnsi="GillSans" w:cs="GillSans"/>
          <w:color w:val="5E6061"/>
          <w:spacing w:val="-9"/>
          <w:sz w:val="20"/>
          <w:szCs w:val="20"/>
        </w:rPr>
        <w:t>:</w:t>
      </w:r>
      <w:r>
        <w:rPr>
          <w:rFonts w:ascii="GillSans" w:hAnsi="GillSans" w:cs="GillSans"/>
          <w:color w:val="5E6061"/>
          <w:spacing w:val="-9"/>
          <w:sz w:val="20"/>
          <w:szCs w:val="20"/>
        </w:rPr>
        <w:t xml:space="preserve"> The cost of activities leading to the point where a tenant moves into your property (cost detailed within this agreement)</w:t>
      </w:r>
    </w:p>
    <w:p w14:paraId="6E92E854" w14:textId="6D07A85E" w:rsidR="00292622" w:rsidRDefault="00292622" w:rsidP="00292622">
      <w:pPr>
        <w:pStyle w:val="BasicParagraph"/>
        <w:tabs>
          <w:tab w:val="left" w:pos="300"/>
        </w:tabs>
        <w:suppressAutoHyphens/>
        <w:rPr>
          <w:rFonts w:ascii="GillSans" w:hAnsi="GillSans" w:cs="GillSans"/>
          <w:color w:val="5E6061"/>
          <w:spacing w:val="-9"/>
          <w:sz w:val="20"/>
          <w:szCs w:val="20"/>
        </w:rPr>
      </w:pPr>
      <w:r>
        <w:rPr>
          <w:rFonts w:ascii="GillSans" w:hAnsi="GillSans" w:cs="GillSans"/>
          <w:b/>
          <w:color w:val="5E6061"/>
          <w:spacing w:val="-9"/>
          <w:sz w:val="20"/>
          <w:szCs w:val="20"/>
        </w:rPr>
        <w:t xml:space="preserve">MANAGEMENT FEE: </w:t>
      </w:r>
      <w:r>
        <w:rPr>
          <w:rFonts w:ascii="GillSans" w:hAnsi="GillSans" w:cs="GillSans"/>
          <w:color w:val="5E6061"/>
          <w:spacing w:val="-9"/>
          <w:sz w:val="20"/>
          <w:szCs w:val="20"/>
        </w:rPr>
        <w:t>Commission charged on rent paid by the tenant on an ongoing basis for managing the tenancy (managed properties only)</w:t>
      </w:r>
    </w:p>
    <w:p w14:paraId="59D3185B" w14:textId="27A05876" w:rsidR="00292622" w:rsidRDefault="00292622" w:rsidP="00292622">
      <w:pPr>
        <w:pStyle w:val="BasicParagraph"/>
        <w:tabs>
          <w:tab w:val="left" w:pos="300"/>
        </w:tabs>
        <w:suppressAutoHyphens/>
        <w:rPr>
          <w:rFonts w:ascii="GillSans" w:hAnsi="GillSans" w:cs="GillSans"/>
          <w:color w:val="5E6061"/>
          <w:spacing w:val="-9"/>
          <w:sz w:val="20"/>
          <w:szCs w:val="20"/>
        </w:rPr>
      </w:pPr>
      <w:r>
        <w:rPr>
          <w:rFonts w:ascii="GillSans" w:hAnsi="GillSans" w:cs="GillSans"/>
          <w:b/>
          <w:color w:val="5E6061"/>
          <w:spacing w:val="-9"/>
          <w:sz w:val="20"/>
          <w:szCs w:val="20"/>
        </w:rPr>
        <w:t xml:space="preserve">REFERENCING CHARGE: </w:t>
      </w:r>
      <w:r w:rsidRPr="00292622">
        <w:rPr>
          <w:rFonts w:ascii="GillSans" w:hAnsi="GillSans" w:cs="GillSans"/>
          <w:color w:val="5E6061"/>
          <w:spacing w:val="-9"/>
          <w:sz w:val="20"/>
          <w:szCs w:val="20"/>
        </w:rPr>
        <w:t xml:space="preserve">Pursuant to the </w:t>
      </w:r>
      <w:r w:rsidRPr="00292622">
        <w:rPr>
          <w:rFonts w:ascii="GillSans" w:hAnsi="GillSans" w:cs="GillSans"/>
          <w:b/>
          <w:color w:val="5E6061"/>
          <w:spacing w:val="-9"/>
          <w:sz w:val="20"/>
          <w:szCs w:val="20"/>
        </w:rPr>
        <w:t>Tenant Fee Ban 2019</w:t>
      </w:r>
      <w:r w:rsidRPr="00292622">
        <w:rPr>
          <w:rFonts w:ascii="GillSans" w:hAnsi="GillSans" w:cs="GillSans"/>
          <w:color w:val="5E6061"/>
          <w:spacing w:val="-9"/>
          <w:sz w:val="20"/>
          <w:szCs w:val="20"/>
        </w:rPr>
        <w:t xml:space="preserve"> landlords are now responsible for the cost of referencing a prospective tenant (costs as detailed within this agreement)</w:t>
      </w:r>
    </w:p>
    <w:p w14:paraId="4D6E7C36" w14:textId="3085D04E" w:rsidR="00292622" w:rsidRDefault="00292622" w:rsidP="00292622">
      <w:pPr>
        <w:pStyle w:val="BasicParagraph"/>
        <w:tabs>
          <w:tab w:val="left" w:pos="300"/>
        </w:tabs>
        <w:suppressAutoHyphens/>
        <w:rPr>
          <w:rFonts w:ascii="GillSans" w:hAnsi="GillSans" w:cs="GillSans"/>
          <w:color w:val="5E6061"/>
          <w:spacing w:val="-9"/>
          <w:sz w:val="20"/>
          <w:szCs w:val="20"/>
        </w:rPr>
      </w:pPr>
      <w:r>
        <w:rPr>
          <w:rFonts w:ascii="GillSans" w:hAnsi="GillSans" w:cs="GillSans"/>
          <w:b/>
          <w:color w:val="5E6061"/>
          <w:spacing w:val="-9"/>
          <w:sz w:val="20"/>
          <w:szCs w:val="20"/>
        </w:rPr>
        <w:t>CONTRACT / TENANCY RENEWAL FEE:</w:t>
      </w:r>
      <w:r>
        <w:rPr>
          <w:rFonts w:ascii="GillSans" w:hAnsi="GillSans" w:cs="GillSans"/>
          <w:color w:val="5E6061"/>
          <w:spacing w:val="-9"/>
          <w:sz w:val="20"/>
          <w:szCs w:val="20"/>
        </w:rPr>
        <w:t xml:space="preserve"> A fee payable by the landlord each time a new physical tenancy agreement needs to be created / renewed for an </w:t>
      </w:r>
      <w:r w:rsidRPr="0062265F">
        <w:rPr>
          <w:rFonts w:ascii="GillSans" w:hAnsi="GillSans" w:cs="GillSans"/>
          <w:color w:val="5E6061"/>
          <w:spacing w:val="-9"/>
          <w:sz w:val="20"/>
          <w:szCs w:val="20"/>
          <w:u w:val="single"/>
        </w:rPr>
        <w:t>existing</w:t>
      </w:r>
      <w:r>
        <w:rPr>
          <w:rFonts w:ascii="GillSans" w:hAnsi="GillSans" w:cs="GillSans"/>
          <w:color w:val="5E6061"/>
          <w:spacing w:val="-9"/>
          <w:sz w:val="20"/>
          <w:szCs w:val="20"/>
        </w:rPr>
        <w:t xml:space="preserve"> tenant</w:t>
      </w:r>
    </w:p>
    <w:p w14:paraId="18951A1B" w14:textId="5E49663E" w:rsidR="00292622" w:rsidRPr="00292622" w:rsidRDefault="00292622" w:rsidP="00292622">
      <w:pPr>
        <w:pStyle w:val="BasicParagraph"/>
        <w:tabs>
          <w:tab w:val="left" w:pos="300"/>
        </w:tabs>
        <w:suppressAutoHyphens/>
        <w:rPr>
          <w:rFonts w:ascii="GillSans" w:hAnsi="GillSans" w:cs="GillSans"/>
          <w:color w:val="5E6061"/>
          <w:spacing w:val="-9"/>
          <w:sz w:val="20"/>
          <w:szCs w:val="20"/>
        </w:rPr>
      </w:pPr>
      <w:r>
        <w:rPr>
          <w:rFonts w:ascii="GillSans" w:hAnsi="GillSans" w:cs="GillSans"/>
          <w:b/>
          <w:color w:val="5E6061"/>
          <w:spacing w:val="-9"/>
          <w:sz w:val="20"/>
          <w:szCs w:val="20"/>
        </w:rPr>
        <w:t>DEPOSIT PROTECTION FEE:</w:t>
      </w:r>
      <w:r>
        <w:rPr>
          <w:rFonts w:ascii="GillSans" w:hAnsi="GillSans" w:cs="GillSans"/>
          <w:color w:val="5E6061"/>
          <w:spacing w:val="-9"/>
          <w:sz w:val="20"/>
          <w:szCs w:val="20"/>
        </w:rPr>
        <w:t xml:space="preserve"> A charge made to the landlord for protecting the tenant's deposit within a</w:t>
      </w:r>
      <w:r w:rsidR="000F2E0F">
        <w:rPr>
          <w:rFonts w:ascii="GillSans" w:hAnsi="GillSans" w:cs="GillSans"/>
          <w:color w:val="5E6061"/>
          <w:spacing w:val="-9"/>
          <w:sz w:val="20"/>
          <w:szCs w:val="20"/>
        </w:rPr>
        <w:t>n approved</w:t>
      </w:r>
      <w:r>
        <w:rPr>
          <w:rFonts w:ascii="GillSans" w:hAnsi="GillSans" w:cs="GillSans"/>
          <w:color w:val="5E6061"/>
          <w:spacing w:val="-9"/>
          <w:sz w:val="20"/>
          <w:szCs w:val="20"/>
        </w:rPr>
        <w:t xml:space="preserve"> scheme</w:t>
      </w:r>
    </w:p>
    <w:p w14:paraId="3E1524B7" w14:textId="77777777" w:rsidR="00292622" w:rsidRPr="00292622" w:rsidRDefault="00292622" w:rsidP="00292622">
      <w:pPr>
        <w:pStyle w:val="BasicParagraph"/>
        <w:tabs>
          <w:tab w:val="left" w:pos="300"/>
        </w:tabs>
        <w:suppressAutoHyphens/>
        <w:rPr>
          <w:rFonts w:ascii="GillSans" w:hAnsi="GillSans" w:cs="GillSans"/>
          <w:color w:val="5E6061"/>
          <w:spacing w:val="-9"/>
          <w:sz w:val="20"/>
          <w:szCs w:val="20"/>
        </w:rPr>
      </w:pPr>
    </w:p>
    <w:p w14:paraId="76615685" w14:textId="77777777" w:rsidR="00292622" w:rsidRDefault="00292622" w:rsidP="00292622">
      <w:pPr>
        <w:pStyle w:val="BasicParagraph"/>
        <w:tabs>
          <w:tab w:val="left" w:pos="300"/>
        </w:tabs>
        <w:suppressAutoHyphens/>
        <w:rPr>
          <w:rFonts w:ascii="ACaslonPro-Bold" w:hAnsi="ACaslonPro-Bold" w:cs="ACaslonPro-Bold"/>
          <w:b/>
          <w:bCs/>
          <w:caps/>
          <w:color w:val="5E6061"/>
          <w:spacing w:val="-12"/>
          <w:sz w:val="28"/>
          <w:szCs w:val="28"/>
        </w:rPr>
      </w:pPr>
    </w:p>
    <w:p w14:paraId="6592F259" w14:textId="77777777" w:rsidR="00292622" w:rsidRPr="000E3965" w:rsidRDefault="00292622" w:rsidP="00292622">
      <w:pPr>
        <w:pStyle w:val="BasicParagraph"/>
        <w:tabs>
          <w:tab w:val="left" w:pos="300"/>
        </w:tabs>
        <w:suppressAutoHyphens/>
        <w:rPr>
          <w:rFonts w:ascii="GillSans" w:hAnsi="GillSans" w:cs="GillSans"/>
          <w:color w:val="5E6061"/>
          <w:spacing w:val="-12"/>
          <w:sz w:val="28"/>
          <w:szCs w:val="28"/>
        </w:rPr>
      </w:pPr>
    </w:p>
    <w:p w14:paraId="583E8B8E"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727CABBD"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33D553BE"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19FA7106"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37CEB438"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0FE4954C"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4F404CFD"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70D67194"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6DD03BA4"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688CEC99"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015DAAB0"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0169D425"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53FC3761"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0DE56276"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33FF0868" w14:textId="77777777" w:rsidR="00E766B5" w:rsidRDefault="00E766B5" w:rsidP="007678BD">
      <w:pPr>
        <w:pStyle w:val="BasicParagraph"/>
        <w:tabs>
          <w:tab w:val="left" w:pos="300"/>
        </w:tabs>
        <w:suppressAutoHyphens/>
        <w:rPr>
          <w:rFonts w:ascii="ACaslonPro-Bold" w:hAnsi="ACaslonPro-Bold" w:cs="ACaslonPro-Bold"/>
          <w:b/>
          <w:bCs/>
          <w:color w:val="5E6061"/>
          <w:spacing w:val="-12"/>
        </w:rPr>
      </w:pPr>
    </w:p>
    <w:p w14:paraId="01DE1E97" w14:textId="77777777" w:rsidR="00EA61EA" w:rsidRPr="000E3965" w:rsidRDefault="00EA61EA" w:rsidP="007678BD">
      <w:pPr>
        <w:pStyle w:val="BasicParagraph"/>
        <w:tabs>
          <w:tab w:val="left" w:pos="300"/>
        </w:tabs>
        <w:suppressAutoHyphens/>
        <w:rPr>
          <w:rFonts w:ascii="ACaslonPro-Bold" w:hAnsi="ACaslonPro-Bold" w:cs="ACaslonPro-Bold"/>
          <w:b/>
          <w:bCs/>
          <w:color w:val="5E6061"/>
          <w:spacing w:val="-12"/>
          <w:sz w:val="28"/>
          <w:szCs w:val="28"/>
        </w:rPr>
      </w:pPr>
      <w:r w:rsidRPr="000E3965">
        <w:rPr>
          <w:rFonts w:ascii="ACaslonPro-Bold" w:hAnsi="ACaslonPro-Bold" w:cs="ACaslonPro-Bold"/>
          <w:b/>
          <w:bCs/>
          <w:color w:val="5E6061"/>
          <w:spacing w:val="-12"/>
          <w:sz w:val="28"/>
          <w:szCs w:val="28"/>
        </w:rPr>
        <w:t>LET ONLY SERVICE</w:t>
      </w:r>
    </w:p>
    <w:p w14:paraId="41484280" w14:textId="77777777" w:rsidR="00EA61EA" w:rsidRDefault="00EA61EA" w:rsidP="007678BD">
      <w:pPr>
        <w:pStyle w:val="BasicParagraph"/>
        <w:tabs>
          <w:tab w:val="left" w:pos="300"/>
        </w:tabs>
        <w:suppressAutoHyphens/>
        <w:rPr>
          <w:rFonts w:ascii="GillSans-Bold" w:hAnsi="GillSans-Bold" w:cs="GillSans-Bold"/>
          <w:b/>
          <w:bCs/>
          <w:color w:val="5E6061"/>
          <w:spacing w:val="-12"/>
        </w:rPr>
      </w:pPr>
      <w:r>
        <w:rPr>
          <w:rFonts w:ascii="ACaslonPro-Bold" w:hAnsi="ACaslonPro-Bold" w:cs="ACaslonPro-Bold"/>
          <w:b/>
          <w:bCs/>
          <w:color w:val="5E6061"/>
          <w:spacing w:val="-12"/>
        </w:rPr>
        <w:t>(NO RENT GUARANTEE AVAILABLE)</w:t>
      </w:r>
    </w:p>
    <w:p w14:paraId="0C2BF276" w14:textId="77777777" w:rsidR="00EA61EA" w:rsidRPr="000E195F" w:rsidRDefault="00EA61EA" w:rsidP="007678BD">
      <w:pPr>
        <w:pStyle w:val="BasicParagraph"/>
        <w:tabs>
          <w:tab w:val="left" w:pos="300"/>
        </w:tabs>
        <w:suppressAutoHyphens/>
        <w:rPr>
          <w:rFonts w:ascii="GillSans" w:hAnsi="GillSans" w:cs="GillSans"/>
          <w:color w:val="5E6061"/>
          <w:spacing w:val="-12"/>
          <w:sz w:val="16"/>
          <w:szCs w:val="16"/>
        </w:rPr>
      </w:pPr>
    </w:p>
    <w:p w14:paraId="0D0147B3"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2"/>
        </w:rPr>
        <w:t>The agent agrees with the landlord to carry out the following duties;</w:t>
      </w:r>
    </w:p>
    <w:p w14:paraId="052865AA"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79D0D0BE"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1.</w:t>
      </w:r>
      <w:r>
        <w:rPr>
          <w:rFonts w:ascii="GillSans" w:hAnsi="GillSans" w:cs="GillSans"/>
          <w:color w:val="5E6061"/>
          <w:spacing w:val="-9"/>
          <w:sz w:val="18"/>
          <w:szCs w:val="18"/>
        </w:rPr>
        <w:tab/>
        <w:t>To inspect the property to assess its</w:t>
      </w:r>
      <w:r w:rsidR="000E3965">
        <w:rPr>
          <w:rFonts w:ascii="GillSans" w:hAnsi="GillSans" w:cs="GillSans"/>
          <w:color w:val="5E6061"/>
          <w:spacing w:val="-9"/>
          <w:sz w:val="18"/>
          <w:szCs w:val="18"/>
        </w:rPr>
        <w:t>'</w:t>
      </w:r>
      <w:r>
        <w:rPr>
          <w:rFonts w:ascii="GillSans" w:hAnsi="GillSans" w:cs="GillSans"/>
          <w:color w:val="5E6061"/>
          <w:spacing w:val="-9"/>
          <w:sz w:val="18"/>
          <w:szCs w:val="18"/>
        </w:rPr>
        <w:t xml:space="preserve"> likely rental value and suitability for letting and to advise the landlord accordingly.</w:t>
      </w:r>
    </w:p>
    <w:p w14:paraId="5AE50CBF"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2.</w:t>
      </w:r>
      <w:r>
        <w:rPr>
          <w:rFonts w:ascii="GillSans" w:hAnsi="GillSans" w:cs="GillSans"/>
          <w:color w:val="5E6061"/>
          <w:spacing w:val="-9"/>
          <w:sz w:val="18"/>
          <w:szCs w:val="18"/>
        </w:rPr>
        <w:tab/>
      </w:r>
      <w:r w:rsidR="006777A3">
        <w:rPr>
          <w:rFonts w:ascii="GillSans" w:hAnsi="GillSans" w:cs="GillSans"/>
          <w:color w:val="5E6061"/>
          <w:spacing w:val="-9"/>
          <w:sz w:val="18"/>
          <w:szCs w:val="18"/>
        </w:rPr>
        <w:t>T</w:t>
      </w:r>
      <w:r>
        <w:rPr>
          <w:rFonts w:ascii="GillSans" w:hAnsi="GillSans" w:cs="GillSans"/>
          <w:color w:val="5E6061"/>
          <w:spacing w:val="-9"/>
          <w:sz w:val="18"/>
          <w:szCs w:val="18"/>
        </w:rPr>
        <w:t>o advertise the property and to arrange and</w:t>
      </w:r>
      <w:r w:rsidR="000E3965">
        <w:rPr>
          <w:rFonts w:ascii="GillSans" w:hAnsi="GillSans" w:cs="GillSans"/>
          <w:color w:val="5E6061"/>
          <w:spacing w:val="-9"/>
          <w:sz w:val="18"/>
          <w:szCs w:val="18"/>
        </w:rPr>
        <w:t>,</w:t>
      </w:r>
      <w:r>
        <w:rPr>
          <w:rFonts w:ascii="GillSans" w:hAnsi="GillSans" w:cs="GillSans"/>
          <w:color w:val="5E6061"/>
          <w:spacing w:val="-9"/>
          <w:sz w:val="18"/>
          <w:szCs w:val="18"/>
        </w:rPr>
        <w:t xml:space="preserve"> where necessary</w:t>
      </w:r>
      <w:r w:rsidR="000E3965">
        <w:rPr>
          <w:rFonts w:ascii="GillSans" w:hAnsi="GillSans" w:cs="GillSans"/>
          <w:color w:val="5E6061"/>
          <w:spacing w:val="-9"/>
          <w:sz w:val="18"/>
          <w:szCs w:val="18"/>
        </w:rPr>
        <w:t>,</w:t>
      </w:r>
      <w:r>
        <w:rPr>
          <w:rFonts w:ascii="GillSans" w:hAnsi="GillSans" w:cs="GillSans"/>
          <w:color w:val="5E6061"/>
          <w:spacing w:val="-9"/>
          <w:sz w:val="18"/>
          <w:szCs w:val="18"/>
        </w:rPr>
        <w:t xml:space="preserve"> attend viewings with prospective tenants.</w:t>
      </w:r>
    </w:p>
    <w:p w14:paraId="2026E1D1" w14:textId="36C5F91D" w:rsidR="00EA61EA" w:rsidRDefault="00EA61EA" w:rsidP="00AC7117">
      <w:pPr>
        <w:pStyle w:val="BasicParagraph"/>
        <w:tabs>
          <w:tab w:val="left" w:pos="300"/>
        </w:tabs>
        <w:suppressAutoHyphens/>
        <w:ind w:left="300" w:hanging="300"/>
        <w:rPr>
          <w:rFonts w:ascii="GillSans" w:hAnsi="GillSans" w:cs="GillSans"/>
          <w:color w:val="5E6061"/>
          <w:spacing w:val="-9"/>
          <w:sz w:val="18"/>
          <w:szCs w:val="18"/>
        </w:rPr>
      </w:pPr>
      <w:r>
        <w:rPr>
          <w:rFonts w:ascii="GillSans" w:hAnsi="GillSans" w:cs="GillSans"/>
          <w:color w:val="5E6061"/>
          <w:spacing w:val="-9"/>
          <w:sz w:val="18"/>
          <w:szCs w:val="18"/>
        </w:rPr>
        <w:t>3.</w:t>
      </w:r>
      <w:r>
        <w:rPr>
          <w:rFonts w:ascii="GillSans" w:hAnsi="GillSans" w:cs="GillSans"/>
          <w:color w:val="5E6061"/>
          <w:spacing w:val="-9"/>
          <w:sz w:val="18"/>
          <w:szCs w:val="18"/>
        </w:rPr>
        <w:tab/>
        <w:t>To receive &amp; process applications from prospective tenants and to seek references in order to ascertain their suitability.</w:t>
      </w:r>
      <w:r w:rsidR="00AC7117">
        <w:rPr>
          <w:rFonts w:ascii="GillSans" w:hAnsi="GillSans" w:cs="GillSans"/>
          <w:color w:val="5E6061"/>
          <w:spacing w:val="-9"/>
          <w:sz w:val="18"/>
          <w:szCs w:val="18"/>
        </w:rPr>
        <w:t xml:space="preserve"> </w:t>
      </w:r>
      <w:r w:rsidR="00AC7117" w:rsidRPr="00AC7117">
        <w:rPr>
          <w:rFonts w:ascii="GillSans" w:hAnsi="GillSans" w:cs="GillSans"/>
          <w:b/>
          <w:color w:val="5E6061"/>
          <w:spacing w:val="-9"/>
          <w:sz w:val="18"/>
          <w:szCs w:val="18"/>
        </w:rPr>
        <w:t>For tenancies starting on or after 1st June 2019 there will be a charge of £75.00 per applicant referenced which must be paid by the landlord upon request.</w:t>
      </w:r>
    </w:p>
    <w:p w14:paraId="0EB1CE05"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4.</w:t>
      </w:r>
      <w:r>
        <w:rPr>
          <w:rFonts w:ascii="GillSans" w:hAnsi="GillSans" w:cs="GillSans"/>
          <w:color w:val="5E6061"/>
          <w:spacing w:val="-9"/>
          <w:sz w:val="18"/>
          <w:szCs w:val="18"/>
        </w:rPr>
        <w:tab/>
        <w:t>To confirm the identity of the prospective tenants in order to safeguard the landlord against fraud</w:t>
      </w:r>
      <w:r w:rsidR="000E3965">
        <w:rPr>
          <w:rFonts w:ascii="GillSans" w:hAnsi="GillSans" w:cs="GillSans"/>
          <w:color w:val="5E6061"/>
          <w:spacing w:val="-9"/>
          <w:sz w:val="18"/>
          <w:szCs w:val="18"/>
        </w:rPr>
        <w:t xml:space="preserve"> &amp; Immigration Act responsibilities</w:t>
      </w:r>
    </w:p>
    <w:p w14:paraId="5639470B" w14:textId="18DD2DCD" w:rsidR="00EA61EA" w:rsidRDefault="00EA61EA" w:rsidP="00AC7117">
      <w:pPr>
        <w:pStyle w:val="BasicParagraph"/>
        <w:tabs>
          <w:tab w:val="left" w:pos="300"/>
        </w:tabs>
        <w:suppressAutoHyphens/>
        <w:ind w:left="300" w:hanging="300"/>
        <w:rPr>
          <w:rFonts w:ascii="GillSans" w:hAnsi="GillSans" w:cs="GillSans"/>
          <w:color w:val="5E6061"/>
          <w:spacing w:val="-9"/>
          <w:sz w:val="18"/>
          <w:szCs w:val="18"/>
        </w:rPr>
      </w:pPr>
      <w:r>
        <w:rPr>
          <w:rFonts w:ascii="GillSans" w:hAnsi="GillSans" w:cs="GillSans"/>
          <w:color w:val="5E6061"/>
          <w:spacing w:val="-9"/>
          <w:sz w:val="18"/>
          <w:szCs w:val="18"/>
        </w:rPr>
        <w:t>5.</w:t>
      </w:r>
      <w:r>
        <w:rPr>
          <w:rFonts w:ascii="GillSans" w:hAnsi="GillSans" w:cs="GillSans"/>
          <w:color w:val="5E6061"/>
          <w:spacing w:val="-9"/>
          <w:sz w:val="18"/>
          <w:szCs w:val="18"/>
        </w:rPr>
        <w:tab/>
        <w:t>To agree tenancy terms and to draw up a suitable tenancy agreement for the benefit and protection of both landlord and tenant</w:t>
      </w:r>
      <w:r w:rsidR="00AC7117">
        <w:rPr>
          <w:rFonts w:ascii="GillSans" w:hAnsi="GillSans" w:cs="GillSans"/>
          <w:color w:val="5E6061"/>
          <w:spacing w:val="-9"/>
          <w:sz w:val="18"/>
          <w:szCs w:val="18"/>
        </w:rPr>
        <w:t xml:space="preserve">. </w:t>
      </w:r>
      <w:r w:rsidR="00AC7117" w:rsidRPr="00AC7117">
        <w:rPr>
          <w:rFonts w:ascii="GillSans" w:hAnsi="GillSans" w:cs="GillSans"/>
          <w:b/>
          <w:color w:val="5E6061"/>
          <w:spacing w:val="-9"/>
          <w:sz w:val="18"/>
          <w:szCs w:val="18"/>
        </w:rPr>
        <w:t>Renewals of fixed term tenancies will be charged at the rate of £</w:t>
      </w:r>
      <w:r w:rsidR="009B2470">
        <w:rPr>
          <w:rFonts w:ascii="GillSans" w:hAnsi="GillSans" w:cs="GillSans"/>
          <w:b/>
          <w:color w:val="5E6061"/>
          <w:spacing w:val="-9"/>
          <w:sz w:val="18"/>
          <w:szCs w:val="18"/>
        </w:rPr>
        <w:t>125</w:t>
      </w:r>
      <w:r w:rsidR="00AC7117" w:rsidRPr="00AC7117">
        <w:rPr>
          <w:rFonts w:ascii="GillSans" w:hAnsi="GillSans" w:cs="GillSans"/>
          <w:b/>
          <w:color w:val="5E6061"/>
          <w:spacing w:val="-9"/>
          <w:sz w:val="18"/>
          <w:szCs w:val="18"/>
        </w:rPr>
        <w:t>.00 each or as notified by The Agent prior to renewal</w:t>
      </w:r>
    </w:p>
    <w:p w14:paraId="6E6757CC" w14:textId="77777777" w:rsidR="00EA61EA" w:rsidRDefault="00EA61EA" w:rsidP="007678BD">
      <w:pPr>
        <w:pStyle w:val="BasicParagraph"/>
        <w:tabs>
          <w:tab w:val="left" w:pos="300"/>
        </w:tabs>
        <w:suppressAutoHyphens/>
        <w:ind w:left="300" w:hanging="300"/>
        <w:rPr>
          <w:rFonts w:ascii="GillSans" w:hAnsi="GillSans" w:cs="GillSans"/>
          <w:color w:val="5E6061"/>
          <w:spacing w:val="-9"/>
          <w:sz w:val="18"/>
          <w:szCs w:val="18"/>
        </w:rPr>
      </w:pPr>
      <w:r>
        <w:rPr>
          <w:rFonts w:ascii="GillSans" w:hAnsi="GillSans" w:cs="GillSans"/>
          <w:color w:val="5E6061"/>
          <w:spacing w:val="-9"/>
          <w:sz w:val="18"/>
          <w:szCs w:val="18"/>
        </w:rPr>
        <w:t>6.</w:t>
      </w:r>
      <w:r>
        <w:rPr>
          <w:rFonts w:ascii="GillSans" w:hAnsi="GillSans" w:cs="GillSans"/>
          <w:color w:val="5E6061"/>
          <w:spacing w:val="-9"/>
          <w:sz w:val="18"/>
          <w:szCs w:val="18"/>
        </w:rPr>
        <w:tab/>
        <w:t>To carry out an inventory of the property and document this as an attachment to the tenancy agreement –The Agent accepts no liability for the contents of the inventory which will be compiled in order to represent a general overview of the condition of the property and its’ contents. Due to changes in the Housing Act related to the protection of tenant deposits we strongly recommend the use of a professional independent inventory clerk but in the event that the landlord chooses not to use a specific inventory clerk we shall ensure that the ingoing condition of the property is documented for the benefit of all parties.</w:t>
      </w:r>
    </w:p>
    <w:p w14:paraId="0DA00F0B"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7.</w:t>
      </w:r>
      <w:r>
        <w:rPr>
          <w:rFonts w:ascii="GillSans" w:hAnsi="GillSans" w:cs="GillSans"/>
          <w:color w:val="5E6061"/>
          <w:spacing w:val="-9"/>
          <w:sz w:val="18"/>
          <w:szCs w:val="18"/>
        </w:rPr>
        <w:tab/>
        <w:t xml:space="preserve">To inform utility companies that the tenant has moved into the </w:t>
      </w:r>
      <w:r w:rsidR="006777A3">
        <w:rPr>
          <w:rFonts w:ascii="GillSans" w:hAnsi="GillSans" w:cs="GillSans"/>
          <w:color w:val="5E6061"/>
          <w:spacing w:val="-9"/>
          <w:sz w:val="18"/>
          <w:szCs w:val="18"/>
        </w:rPr>
        <w:t>property and update</w:t>
      </w:r>
      <w:r>
        <w:rPr>
          <w:rFonts w:ascii="GillSans" w:hAnsi="GillSans" w:cs="GillSans"/>
          <w:color w:val="5E6061"/>
          <w:spacing w:val="-9"/>
          <w:sz w:val="18"/>
          <w:szCs w:val="18"/>
        </w:rPr>
        <w:t xml:space="preserve"> meter readings (where possible)</w:t>
      </w:r>
    </w:p>
    <w:p w14:paraId="506DDC0E" w14:textId="497620B9" w:rsidR="00EA61EA" w:rsidRDefault="00EA61EA" w:rsidP="007678BD">
      <w:pPr>
        <w:pStyle w:val="BasicParagraph"/>
        <w:tabs>
          <w:tab w:val="left" w:pos="300"/>
        </w:tabs>
        <w:suppressAutoHyphens/>
        <w:ind w:left="300" w:hanging="300"/>
        <w:rPr>
          <w:rFonts w:ascii="GillSans" w:hAnsi="GillSans" w:cs="GillSans"/>
          <w:color w:val="5E6061"/>
          <w:spacing w:val="-9"/>
          <w:sz w:val="18"/>
          <w:szCs w:val="18"/>
        </w:rPr>
      </w:pPr>
      <w:r>
        <w:rPr>
          <w:rFonts w:ascii="GillSans" w:hAnsi="GillSans" w:cs="GillSans"/>
          <w:color w:val="5E6061"/>
          <w:spacing w:val="-9"/>
          <w:sz w:val="18"/>
          <w:szCs w:val="18"/>
        </w:rPr>
        <w:t>8.</w:t>
      </w:r>
      <w:r>
        <w:rPr>
          <w:rFonts w:ascii="GillSans" w:hAnsi="GillSans" w:cs="GillSans"/>
          <w:color w:val="5E6061"/>
          <w:spacing w:val="-9"/>
          <w:sz w:val="18"/>
          <w:szCs w:val="18"/>
        </w:rPr>
        <w:tab/>
        <w:t>To receive from the tenant payment in advance in cleared funds prior to signing the tenancy agreement and releasing the keys. This will normally consist of first months’ advance rental and a deposit against a breach of the tenancy by the tenant*</w:t>
      </w:r>
    </w:p>
    <w:p w14:paraId="219FF4BB" w14:textId="77777777" w:rsidR="00EA61EA" w:rsidRDefault="00EA61EA" w:rsidP="007678BD">
      <w:pPr>
        <w:pStyle w:val="BasicParagraph"/>
        <w:tabs>
          <w:tab w:val="left" w:pos="300"/>
        </w:tabs>
        <w:suppressAutoHyphens/>
        <w:ind w:left="300" w:hanging="300"/>
        <w:rPr>
          <w:rFonts w:ascii="GillSans" w:hAnsi="GillSans" w:cs="GillSans"/>
          <w:color w:val="5E6061"/>
          <w:spacing w:val="-9"/>
          <w:sz w:val="18"/>
          <w:szCs w:val="18"/>
        </w:rPr>
      </w:pPr>
      <w:r>
        <w:rPr>
          <w:rFonts w:ascii="GillSans" w:hAnsi="GillSans" w:cs="GillSans"/>
          <w:color w:val="5E6061"/>
          <w:spacing w:val="-9"/>
          <w:sz w:val="18"/>
          <w:szCs w:val="18"/>
        </w:rPr>
        <w:t>9.</w:t>
      </w:r>
      <w:r>
        <w:rPr>
          <w:rFonts w:ascii="GillSans" w:hAnsi="GillSans" w:cs="GillSans"/>
          <w:color w:val="5E6061"/>
          <w:spacing w:val="-9"/>
          <w:sz w:val="18"/>
          <w:szCs w:val="18"/>
        </w:rPr>
        <w:tab/>
        <w:t>To complete a standing order (where possible) for payment of rent from the tenant to the landlord and forward this to the tenants’ bank for implementation.</w:t>
      </w:r>
    </w:p>
    <w:p w14:paraId="107C7624" w14:textId="77777777" w:rsidR="00EA61EA" w:rsidRDefault="00EA61EA" w:rsidP="007678BD">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9"/>
          <w:sz w:val="18"/>
          <w:szCs w:val="18"/>
        </w:rPr>
        <w:t>10.</w:t>
      </w:r>
      <w:r>
        <w:rPr>
          <w:rFonts w:ascii="GillSans" w:hAnsi="GillSans" w:cs="GillSans"/>
          <w:color w:val="5E6061"/>
          <w:spacing w:val="-9"/>
          <w:sz w:val="18"/>
          <w:szCs w:val="18"/>
        </w:rPr>
        <w:tab/>
        <w:t>To forward copies of the tenancy agreement &amp; inventory as well as any other relevant documentation to the landlord in addition to the deposit (where applicable) and any outstanding balance of rent or other monies due. The landlord must protect the deposit (where applicable) regardless of whether they have received it from the agent within 14 days of the tenant having paid it.</w:t>
      </w:r>
    </w:p>
    <w:p w14:paraId="11CCEC24" w14:textId="77777777" w:rsidR="006777A3" w:rsidRPr="000E195F" w:rsidRDefault="006777A3" w:rsidP="007678BD">
      <w:pPr>
        <w:pStyle w:val="BasicParagraph"/>
        <w:tabs>
          <w:tab w:val="left" w:pos="300"/>
        </w:tabs>
        <w:suppressAutoHyphens/>
        <w:rPr>
          <w:rFonts w:ascii="GillSans-Bold" w:hAnsi="GillSans-Bold" w:cs="GillSans-Bold"/>
          <w:b/>
          <w:bCs/>
          <w:color w:val="5E6061"/>
          <w:spacing w:val="-10"/>
          <w:sz w:val="16"/>
          <w:szCs w:val="16"/>
        </w:rPr>
      </w:pPr>
    </w:p>
    <w:p w14:paraId="7D8BE93B" w14:textId="77777777" w:rsidR="00EA61EA" w:rsidRDefault="006777A3" w:rsidP="007678BD">
      <w:pPr>
        <w:pStyle w:val="BasicParagraph"/>
        <w:tabs>
          <w:tab w:val="left" w:pos="300"/>
        </w:tabs>
        <w:suppressAutoHyphens/>
        <w:rPr>
          <w:rFonts w:ascii="GillSans-Bold" w:hAnsi="GillSans-Bold" w:cs="GillSans-Bold"/>
          <w:b/>
          <w:bCs/>
          <w:color w:val="5E6061"/>
          <w:spacing w:val="-10"/>
          <w:sz w:val="20"/>
          <w:szCs w:val="20"/>
        </w:rPr>
      </w:pPr>
      <w:r>
        <w:rPr>
          <w:rFonts w:ascii="GillSans-Bold" w:hAnsi="GillSans-Bold" w:cs="GillSans-Bold"/>
          <w:b/>
          <w:bCs/>
          <w:color w:val="5E6061"/>
          <w:spacing w:val="-10"/>
          <w:sz w:val="20"/>
          <w:szCs w:val="20"/>
        </w:rPr>
        <w:t>NOTE:</w:t>
      </w:r>
      <w:r>
        <w:rPr>
          <w:rFonts w:ascii="GillSans-Bold" w:hAnsi="GillSans-Bold" w:cs="GillSans-Bold"/>
          <w:b/>
          <w:bCs/>
          <w:color w:val="5E6061"/>
          <w:spacing w:val="-10"/>
          <w:sz w:val="20"/>
          <w:szCs w:val="20"/>
        </w:rPr>
        <w:tab/>
      </w:r>
      <w:r w:rsidR="00EA61EA">
        <w:rPr>
          <w:rFonts w:ascii="GillSans-Bold" w:hAnsi="GillSans-Bold" w:cs="GillSans-Bold"/>
          <w:b/>
          <w:bCs/>
          <w:color w:val="5E6061"/>
          <w:spacing w:val="-10"/>
          <w:sz w:val="20"/>
          <w:szCs w:val="20"/>
        </w:rPr>
        <w:t xml:space="preserve">It is normal for The Agent to protect the deposit immediately upon receipt from the tenant and so should you plan to protect it elsewhere you must make us aware prior to us receiving it from the tenant. We will normally protect the deposit with </w:t>
      </w:r>
      <w:r w:rsidR="00EA61EA" w:rsidRPr="000E3965">
        <w:rPr>
          <w:rFonts w:ascii="GillSans-Bold" w:hAnsi="GillSans-Bold" w:cs="GillSans-Bold"/>
          <w:b/>
          <w:bCs/>
          <w:color w:val="5E6061"/>
          <w:spacing w:val="-10"/>
          <w:sz w:val="20"/>
          <w:szCs w:val="20"/>
        </w:rPr>
        <w:t>Deposit Protection Scheme</w:t>
      </w:r>
      <w:r w:rsidR="00EA61EA">
        <w:rPr>
          <w:rFonts w:ascii="GillSans-Bold" w:hAnsi="GillSans-Bold" w:cs="GillSans-Bold"/>
          <w:b/>
          <w:bCs/>
          <w:color w:val="5E6061"/>
          <w:spacing w:val="-10"/>
          <w:sz w:val="20"/>
          <w:szCs w:val="20"/>
        </w:rPr>
        <w:t xml:space="preserve"> (DPS) and will require the landlord to regi</w:t>
      </w:r>
      <w:r w:rsidR="000E3965">
        <w:rPr>
          <w:rFonts w:ascii="GillSans-Bold" w:hAnsi="GillSans-Bold" w:cs="GillSans-Bold"/>
          <w:b/>
          <w:bCs/>
          <w:color w:val="5E6061"/>
          <w:spacing w:val="-10"/>
          <w:sz w:val="20"/>
          <w:szCs w:val="20"/>
        </w:rPr>
        <w:t>ster with DPS in order to be given</w:t>
      </w:r>
      <w:r w:rsidR="00EA61EA">
        <w:rPr>
          <w:rFonts w:ascii="GillSans-Bold" w:hAnsi="GillSans-Bold" w:cs="GillSans-Bold"/>
          <w:b/>
          <w:bCs/>
          <w:color w:val="5E6061"/>
          <w:spacing w:val="-10"/>
          <w:sz w:val="20"/>
          <w:szCs w:val="20"/>
        </w:rPr>
        <w:t xml:space="preserve"> control of the deposit.</w:t>
      </w:r>
      <w:r w:rsidR="00760D33">
        <w:rPr>
          <w:rFonts w:ascii="GillSans-Bold" w:hAnsi="GillSans-Bold" w:cs="GillSans-Bold"/>
          <w:b/>
          <w:bCs/>
          <w:color w:val="5E6061"/>
          <w:spacing w:val="-10"/>
          <w:sz w:val="20"/>
          <w:szCs w:val="20"/>
        </w:rPr>
        <w:t xml:space="preserve"> We charge £35.00 Per Annum for this service.</w:t>
      </w:r>
    </w:p>
    <w:p w14:paraId="7B7F7990" w14:textId="77777777" w:rsidR="00EA61EA" w:rsidRPr="000E195F" w:rsidRDefault="00EA61EA" w:rsidP="007678BD">
      <w:pPr>
        <w:pStyle w:val="BasicParagraph"/>
        <w:tabs>
          <w:tab w:val="left" w:pos="300"/>
        </w:tabs>
        <w:suppressAutoHyphens/>
        <w:rPr>
          <w:rFonts w:ascii="GillSans" w:hAnsi="GillSans" w:cs="GillSans"/>
          <w:color w:val="5E6061"/>
          <w:spacing w:val="-7"/>
          <w:sz w:val="16"/>
          <w:szCs w:val="16"/>
        </w:rPr>
      </w:pPr>
    </w:p>
    <w:p w14:paraId="64677056" w14:textId="5B75DD77" w:rsidR="00EA61EA" w:rsidRPr="000E3965" w:rsidRDefault="006777A3"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i/>
          <w:color w:val="5E6061"/>
          <w:spacing w:val="-10"/>
        </w:rPr>
      </w:pPr>
      <w:r w:rsidRPr="000E3965">
        <w:rPr>
          <w:rFonts w:ascii="GillSans-Bold" w:hAnsi="GillSans-Bold" w:cs="GillSans-Bold"/>
          <w:b/>
          <w:bCs/>
          <w:i/>
          <w:color w:val="5E6061"/>
          <w:spacing w:val="-10"/>
        </w:rPr>
        <w:t>FEE:</w:t>
      </w:r>
      <w:r w:rsidRPr="000E3965">
        <w:rPr>
          <w:rFonts w:ascii="GillSans-Bold" w:hAnsi="GillSans-Bold" w:cs="GillSans-Bold"/>
          <w:b/>
          <w:bCs/>
          <w:i/>
          <w:color w:val="5E6061"/>
          <w:spacing w:val="-10"/>
        </w:rPr>
        <w:tab/>
      </w:r>
      <w:r w:rsidR="00EA61EA" w:rsidRPr="000E3965">
        <w:rPr>
          <w:rFonts w:ascii="GillSans-Bold" w:hAnsi="GillSans-Bold" w:cs="GillSans-Bold"/>
          <w:b/>
          <w:bCs/>
          <w:i/>
          <w:color w:val="5E6061"/>
          <w:spacing w:val="-10"/>
        </w:rPr>
        <w:t xml:space="preserve">In consideration of the above service the landlord will pay to the agent a fee </w:t>
      </w:r>
      <w:r w:rsidRPr="000E3965">
        <w:rPr>
          <w:rFonts w:ascii="GillSans-Bold" w:hAnsi="GillSans-Bold" w:cs="GillSans-Bold"/>
          <w:b/>
          <w:bCs/>
          <w:i/>
          <w:color w:val="5E6061"/>
          <w:spacing w:val="-10"/>
        </w:rPr>
        <w:t>equivalent to One M</w:t>
      </w:r>
      <w:r w:rsidR="00EA61EA" w:rsidRPr="000E3965">
        <w:rPr>
          <w:rFonts w:ascii="GillSans-Bold" w:hAnsi="GillSans-Bold" w:cs="GillSans-Bold"/>
          <w:b/>
          <w:bCs/>
          <w:i/>
          <w:color w:val="5E6061"/>
          <w:spacing w:val="-10"/>
        </w:rPr>
        <w:t>onths’ rent (as per the</w:t>
      </w:r>
      <w:r w:rsidRPr="000E3965">
        <w:rPr>
          <w:rFonts w:ascii="GillSans-Bold" w:hAnsi="GillSans-Bold" w:cs="GillSans-Bold"/>
          <w:b/>
          <w:bCs/>
          <w:i/>
          <w:color w:val="5E6061"/>
          <w:spacing w:val="-10"/>
        </w:rPr>
        <w:t xml:space="preserve"> terms of the tenancy &amp; </w:t>
      </w:r>
      <w:r w:rsidR="00EA61EA" w:rsidRPr="000E3965">
        <w:rPr>
          <w:rFonts w:ascii="GillSans-Bold" w:hAnsi="GillSans-Bold" w:cs="GillSans-Bold"/>
          <w:b/>
          <w:bCs/>
          <w:i/>
          <w:color w:val="5E6061"/>
          <w:spacing w:val="-10"/>
        </w:rPr>
        <w:t>subject t</w:t>
      </w:r>
      <w:r w:rsidRPr="000E3965">
        <w:rPr>
          <w:rFonts w:ascii="GillSans-Bold" w:hAnsi="GillSans-Bold" w:cs="GillSans-Bold"/>
          <w:b/>
          <w:bCs/>
          <w:i/>
          <w:color w:val="5E6061"/>
          <w:spacing w:val="-10"/>
        </w:rPr>
        <w:t>o a minimum fee of £450.00</w:t>
      </w:r>
      <w:r w:rsidR="00EA61EA" w:rsidRPr="000E3965">
        <w:rPr>
          <w:rFonts w:ascii="GillSans-Bold" w:hAnsi="GillSans-Bold" w:cs="GillSans-Bold"/>
          <w:b/>
          <w:bCs/>
          <w:i/>
          <w:color w:val="5E6061"/>
          <w:spacing w:val="-10"/>
        </w:rPr>
        <w:t>) which will be deducted from rent due to the landlord.</w:t>
      </w:r>
      <w:r w:rsidR="00241418">
        <w:rPr>
          <w:rFonts w:ascii="GillSans-Bold" w:hAnsi="GillSans-Bold" w:cs="GillSans-Bold"/>
          <w:b/>
          <w:bCs/>
          <w:i/>
          <w:color w:val="5E6061"/>
          <w:spacing w:val="-10"/>
        </w:rPr>
        <w:t xml:space="preserve"> </w:t>
      </w:r>
      <w:r w:rsidR="00241418" w:rsidRPr="00241418">
        <w:rPr>
          <w:rFonts w:ascii="GillSans-Bold" w:hAnsi="GillSans-Bold" w:cs="GillSans-Bold"/>
          <w:b/>
          <w:bCs/>
          <w:i/>
          <w:color w:val="FF0000"/>
          <w:spacing w:val="-10"/>
        </w:rPr>
        <w:t>example - If the rent Is £</w:t>
      </w:r>
      <w:r w:rsidR="003D5D26">
        <w:rPr>
          <w:rFonts w:ascii="GillSans-Bold" w:hAnsi="GillSans-Bold" w:cs="GillSans-Bold"/>
          <w:b/>
          <w:bCs/>
          <w:i/>
          <w:color w:val="FF0000"/>
          <w:spacing w:val="-10"/>
        </w:rPr>
        <w:t xml:space="preserve"> </w:t>
      </w:r>
      <w:r w:rsidR="007065BC">
        <w:rPr>
          <w:rFonts w:ascii="GillSans-Bold" w:hAnsi="GillSans-Bold" w:cs="GillSans-Bold"/>
          <w:b/>
          <w:bCs/>
          <w:i/>
          <w:color w:val="FF0000"/>
          <w:spacing w:val="-10"/>
        </w:rPr>
        <w:t xml:space="preserve">600.00 </w:t>
      </w:r>
      <w:proofErr w:type="spellStart"/>
      <w:r w:rsidR="00241418" w:rsidRPr="00241418">
        <w:rPr>
          <w:rFonts w:ascii="GillSans-Bold" w:hAnsi="GillSans-Bold" w:cs="GillSans-Bold"/>
          <w:b/>
          <w:bCs/>
          <w:i/>
          <w:color w:val="FF0000"/>
          <w:spacing w:val="-10"/>
        </w:rPr>
        <w:t>pcm</w:t>
      </w:r>
      <w:proofErr w:type="spellEnd"/>
      <w:r w:rsidR="00241418" w:rsidRPr="00241418">
        <w:rPr>
          <w:rFonts w:ascii="GillSans-Bold" w:hAnsi="GillSans-Bold" w:cs="GillSans-Bold"/>
          <w:b/>
          <w:bCs/>
          <w:i/>
          <w:color w:val="FF0000"/>
          <w:spacing w:val="-10"/>
        </w:rPr>
        <w:t xml:space="preserve"> then the letting fee will be £</w:t>
      </w:r>
      <w:r w:rsidR="003D5D26">
        <w:rPr>
          <w:rFonts w:ascii="GillSans-Bold" w:hAnsi="GillSans-Bold" w:cs="GillSans-Bold"/>
          <w:b/>
          <w:bCs/>
          <w:i/>
          <w:color w:val="FF0000"/>
          <w:spacing w:val="-10"/>
        </w:rPr>
        <w:t xml:space="preserve"> </w:t>
      </w:r>
      <w:r w:rsidR="007065BC">
        <w:rPr>
          <w:rFonts w:ascii="GillSans-Bold" w:hAnsi="GillSans-Bold" w:cs="GillSans-Bold"/>
          <w:b/>
          <w:bCs/>
          <w:i/>
          <w:color w:val="FF0000"/>
          <w:spacing w:val="-10"/>
        </w:rPr>
        <w:t>600.00</w:t>
      </w:r>
      <w:r w:rsidR="003D5D26">
        <w:rPr>
          <w:rFonts w:ascii="GillSans-Bold" w:hAnsi="GillSans-Bold" w:cs="GillSans-Bold"/>
          <w:b/>
          <w:bCs/>
          <w:i/>
          <w:color w:val="FF0000"/>
          <w:spacing w:val="-10"/>
        </w:rPr>
        <w:t xml:space="preserve">         </w:t>
      </w:r>
    </w:p>
    <w:p w14:paraId="6F4D8A27"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63E7136C" w14:textId="6BBB0F25" w:rsidR="00EA61EA" w:rsidRDefault="00EA61EA" w:rsidP="007678BD">
      <w:pPr>
        <w:pStyle w:val="BasicParagraph"/>
        <w:tabs>
          <w:tab w:val="left" w:pos="300"/>
        </w:tabs>
        <w:suppressAutoHyphens/>
        <w:rPr>
          <w:rFonts w:ascii="GillSans" w:hAnsi="GillSans" w:cs="GillSans"/>
          <w:color w:val="5E6061"/>
          <w:spacing w:val="-9"/>
          <w:sz w:val="18"/>
          <w:szCs w:val="18"/>
        </w:rPr>
      </w:pPr>
      <w:r w:rsidRPr="000E195F">
        <w:rPr>
          <w:rFonts w:ascii="GillSans" w:hAnsi="GillSans" w:cs="GillSans"/>
          <w:b/>
          <w:color w:val="5E6061"/>
          <w:spacing w:val="-9"/>
          <w:sz w:val="18"/>
          <w:szCs w:val="18"/>
        </w:rPr>
        <w:t>Important note</w:t>
      </w:r>
      <w:r w:rsidR="000E195F" w:rsidRPr="000E195F">
        <w:rPr>
          <w:rFonts w:ascii="GillSans" w:hAnsi="GillSans" w:cs="GillSans"/>
          <w:b/>
          <w:color w:val="5E6061"/>
          <w:spacing w:val="-9"/>
          <w:sz w:val="18"/>
          <w:szCs w:val="18"/>
        </w:rPr>
        <w:t>:</w:t>
      </w:r>
      <w:r w:rsidR="000E195F">
        <w:rPr>
          <w:rFonts w:ascii="GillSans" w:hAnsi="GillSans" w:cs="GillSans"/>
          <w:color w:val="5E6061"/>
          <w:spacing w:val="-9"/>
          <w:sz w:val="18"/>
          <w:szCs w:val="18"/>
        </w:rPr>
        <w:t xml:space="preserve"> </w:t>
      </w:r>
      <w:r>
        <w:rPr>
          <w:rFonts w:ascii="GillSans" w:hAnsi="GillSans" w:cs="GillSans"/>
          <w:color w:val="5E6061"/>
          <w:spacing w:val="-9"/>
          <w:sz w:val="18"/>
          <w:szCs w:val="18"/>
        </w:rPr>
        <w:t>W</w:t>
      </w:r>
      <w:r w:rsidR="00E766B5">
        <w:rPr>
          <w:rFonts w:ascii="GillSans" w:hAnsi="GillSans" w:cs="GillSans"/>
          <w:color w:val="5E6061"/>
          <w:spacing w:val="-9"/>
          <w:sz w:val="18"/>
          <w:szCs w:val="18"/>
        </w:rPr>
        <w:t>e do not hold or protect tenant</w:t>
      </w:r>
      <w:r>
        <w:rPr>
          <w:rFonts w:ascii="GillSans" w:hAnsi="GillSans" w:cs="GillSans"/>
          <w:color w:val="5E6061"/>
          <w:spacing w:val="-9"/>
          <w:sz w:val="18"/>
          <w:szCs w:val="18"/>
        </w:rPr>
        <w:t>s</w:t>
      </w:r>
      <w:r w:rsidR="00E766B5">
        <w:rPr>
          <w:rFonts w:ascii="GillSans" w:hAnsi="GillSans" w:cs="GillSans"/>
          <w:color w:val="5E6061"/>
          <w:spacing w:val="-9"/>
          <w:sz w:val="18"/>
          <w:szCs w:val="18"/>
        </w:rPr>
        <w:t>'</w:t>
      </w:r>
      <w:r>
        <w:rPr>
          <w:rFonts w:ascii="GillSans" w:hAnsi="GillSans" w:cs="GillSans"/>
          <w:color w:val="5E6061"/>
          <w:spacing w:val="-9"/>
          <w:sz w:val="18"/>
          <w:szCs w:val="18"/>
        </w:rPr>
        <w:t xml:space="preserve"> deposits on properties that we do not manage and insist that landlords make their own arrangements to comply with the relevant section of the 2004 housing act</w:t>
      </w:r>
      <w:r w:rsidR="000E3965">
        <w:rPr>
          <w:rFonts w:ascii="GillSans" w:hAnsi="GillSans" w:cs="GillSans"/>
          <w:color w:val="5E6061"/>
          <w:spacing w:val="-9"/>
          <w:sz w:val="18"/>
          <w:szCs w:val="18"/>
        </w:rPr>
        <w:t>* We will however comply with any legal requirement placed upon us to ensure the deposit is protected</w:t>
      </w:r>
      <w:r w:rsidR="000E195F">
        <w:rPr>
          <w:rFonts w:ascii="GillSans" w:hAnsi="GillSans" w:cs="GillSans"/>
          <w:color w:val="5E6061"/>
          <w:spacing w:val="-9"/>
          <w:sz w:val="18"/>
          <w:szCs w:val="18"/>
        </w:rPr>
        <w:t xml:space="preserve"> upon receipt.</w:t>
      </w:r>
    </w:p>
    <w:p w14:paraId="77853489" w14:textId="77777777" w:rsidR="000E195F" w:rsidRPr="000E195F" w:rsidRDefault="000E195F" w:rsidP="007678BD">
      <w:pPr>
        <w:pStyle w:val="BasicParagraph"/>
        <w:tabs>
          <w:tab w:val="left" w:pos="300"/>
        </w:tabs>
        <w:suppressAutoHyphens/>
        <w:rPr>
          <w:rFonts w:ascii="GillSans" w:hAnsi="GillSans" w:cs="GillSans"/>
          <w:color w:val="5E6061"/>
          <w:spacing w:val="-7"/>
          <w:sz w:val="16"/>
          <w:szCs w:val="16"/>
        </w:rPr>
      </w:pPr>
    </w:p>
    <w:p w14:paraId="32E10ECC" w14:textId="77777777" w:rsidR="00EA61EA" w:rsidRPr="001974A8" w:rsidRDefault="00EA61EA" w:rsidP="007678BD">
      <w:pPr>
        <w:pStyle w:val="BasicParagraph"/>
        <w:tabs>
          <w:tab w:val="left" w:pos="300"/>
        </w:tabs>
        <w:suppressAutoHyphens/>
        <w:rPr>
          <w:rFonts w:ascii="GillSans" w:hAnsi="GillSans" w:cs="GillSans"/>
          <w:b/>
          <w:color w:val="5E6061"/>
          <w:spacing w:val="-9"/>
          <w:sz w:val="18"/>
          <w:szCs w:val="18"/>
        </w:rPr>
      </w:pPr>
      <w:r w:rsidRPr="001974A8">
        <w:rPr>
          <w:rFonts w:ascii="GillSans" w:hAnsi="GillSans" w:cs="GillSans"/>
          <w:b/>
          <w:color w:val="5E6061"/>
          <w:spacing w:val="-9"/>
          <w:sz w:val="18"/>
          <w:szCs w:val="18"/>
        </w:rPr>
        <w:t>Rent guarantee is not provided as part of a non-managed or let-only service and cannot be arranged separately by us – it is however possible to obtain Rent Protecti</w:t>
      </w:r>
      <w:r w:rsidR="00E766B5" w:rsidRPr="001974A8">
        <w:rPr>
          <w:rFonts w:ascii="GillSans" w:hAnsi="GillSans" w:cs="GillSans"/>
          <w:b/>
          <w:color w:val="5E6061"/>
          <w:spacing w:val="-9"/>
          <w:sz w:val="18"/>
          <w:szCs w:val="18"/>
        </w:rPr>
        <w:t>on Insurance through third parties</w:t>
      </w:r>
      <w:r w:rsidRPr="001974A8">
        <w:rPr>
          <w:rFonts w:ascii="GillSans" w:hAnsi="GillSans" w:cs="GillSans"/>
          <w:b/>
          <w:color w:val="5E6061"/>
          <w:spacing w:val="-9"/>
          <w:sz w:val="18"/>
          <w:szCs w:val="18"/>
        </w:rPr>
        <w:t>.</w:t>
      </w:r>
    </w:p>
    <w:p w14:paraId="7F01658C" w14:textId="77777777" w:rsidR="00EA61EA" w:rsidRPr="000E195F" w:rsidRDefault="00EA61EA" w:rsidP="007678BD">
      <w:pPr>
        <w:pStyle w:val="BasicParagraph"/>
        <w:tabs>
          <w:tab w:val="left" w:pos="300"/>
        </w:tabs>
        <w:suppressAutoHyphens/>
        <w:rPr>
          <w:rFonts w:ascii="GillSans" w:hAnsi="GillSans" w:cs="GillSans"/>
          <w:color w:val="5E6061"/>
          <w:spacing w:val="-7"/>
          <w:sz w:val="16"/>
          <w:szCs w:val="16"/>
        </w:rPr>
      </w:pPr>
    </w:p>
    <w:p w14:paraId="73A1A9F6"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 xml:space="preserve">Whilst our service is provided on a No Let-No Fee basis, if The Landlord refuses a willing, ready and able tenant whom we have referenced following instruction (implied or express) to do so then we reserve the right to charge the above letting fee. Furthermore, should we be forced by the landlord to refuse tenancy to a tenant that we have referenced following instruction to do so from The Landlord, any fees paid by the tenant which </w:t>
      </w:r>
      <w:proofErr w:type="gramStart"/>
      <w:r>
        <w:rPr>
          <w:rFonts w:ascii="GillSans" w:hAnsi="GillSans" w:cs="GillSans"/>
          <w:color w:val="5E6061"/>
          <w:spacing w:val="-9"/>
          <w:sz w:val="18"/>
          <w:szCs w:val="18"/>
        </w:rPr>
        <w:t>have to</w:t>
      </w:r>
      <w:proofErr w:type="gramEnd"/>
      <w:r>
        <w:rPr>
          <w:rFonts w:ascii="GillSans" w:hAnsi="GillSans" w:cs="GillSans"/>
          <w:color w:val="5E6061"/>
          <w:spacing w:val="-9"/>
          <w:sz w:val="18"/>
          <w:szCs w:val="18"/>
        </w:rPr>
        <w:t xml:space="preserve"> be repaid by us will also be chargeable to The Landlord.</w:t>
      </w:r>
    </w:p>
    <w:p w14:paraId="1C02372F"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1C0BC072" w14:textId="77777777" w:rsidR="00EA61EA" w:rsidRPr="000E3965" w:rsidRDefault="00EA61EA" w:rsidP="007678BD">
      <w:pPr>
        <w:pStyle w:val="BasicParagraph"/>
        <w:tabs>
          <w:tab w:val="left" w:pos="300"/>
        </w:tabs>
        <w:suppressAutoHyphens/>
        <w:rPr>
          <w:rFonts w:ascii="ACaslonPro-Bold" w:hAnsi="ACaslonPro-Bold" w:cs="ACaslonPro-Bold"/>
          <w:b/>
          <w:bCs/>
          <w:color w:val="5E6061"/>
          <w:spacing w:val="-12"/>
          <w:sz w:val="28"/>
          <w:szCs w:val="28"/>
        </w:rPr>
      </w:pPr>
      <w:r w:rsidRPr="000E3965">
        <w:rPr>
          <w:rFonts w:ascii="ACaslonPro-Bold" w:hAnsi="ACaslonPro-Bold" w:cs="ACaslonPro-Bold"/>
          <w:b/>
          <w:bCs/>
          <w:color w:val="5E6061"/>
          <w:spacing w:val="-12"/>
          <w:sz w:val="28"/>
          <w:szCs w:val="28"/>
        </w:rPr>
        <w:t>LET ONLY PLUS SERVICE</w:t>
      </w:r>
    </w:p>
    <w:p w14:paraId="09E29C00" w14:textId="77777777" w:rsidR="00EA61EA" w:rsidRDefault="00EA61EA" w:rsidP="007678BD">
      <w:pPr>
        <w:pStyle w:val="BasicParagraph"/>
        <w:tabs>
          <w:tab w:val="left" w:pos="300"/>
        </w:tabs>
        <w:suppressAutoHyphens/>
        <w:rPr>
          <w:rFonts w:ascii="GillSans-Bold" w:hAnsi="GillSans-Bold" w:cs="GillSans-Bold"/>
          <w:b/>
          <w:bCs/>
          <w:color w:val="5E6061"/>
          <w:spacing w:val="-12"/>
        </w:rPr>
      </w:pPr>
      <w:r>
        <w:rPr>
          <w:rFonts w:ascii="ACaslonPro-Bold" w:hAnsi="ACaslonPro-Bold" w:cs="ACaslonPro-Bold"/>
          <w:b/>
          <w:bCs/>
          <w:color w:val="5E6061"/>
          <w:spacing w:val="-12"/>
        </w:rPr>
        <w:t>(NO RENT GUARANTEE AVAILABLE)</w:t>
      </w:r>
    </w:p>
    <w:p w14:paraId="55876385" w14:textId="77777777" w:rsidR="00EA61EA" w:rsidRPr="000E195F" w:rsidRDefault="00EA61EA" w:rsidP="007678BD">
      <w:pPr>
        <w:pStyle w:val="BasicParagraph"/>
        <w:tabs>
          <w:tab w:val="left" w:pos="300"/>
        </w:tabs>
        <w:suppressAutoHyphens/>
        <w:rPr>
          <w:rFonts w:ascii="GillSans" w:hAnsi="GillSans" w:cs="GillSans"/>
          <w:color w:val="5E6061"/>
          <w:spacing w:val="-7"/>
          <w:sz w:val="16"/>
          <w:szCs w:val="16"/>
        </w:rPr>
      </w:pPr>
    </w:p>
    <w:p w14:paraId="4601D602" w14:textId="77777777" w:rsidR="00EA61EA" w:rsidRDefault="00EA61EA" w:rsidP="007678BD">
      <w:pPr>
        <w:pStyle w:val="BasicParagraph"/>
        <w:tabs>
          <w:tab w:val="left" w:pos="300"/>
        </w:tabs>
        <w:suppressAutoHyphens/>
        <w:rPr>
          <w:rFonts w:ascii="GillSans" w:hAnsi="GillSans" w:cs="GillSans"/>
          <w:color w:val="5E6061"/>
          <w:spacing w:val="-9"/>
          <w:sz w:val="18"/>
          <w:szCs w:val="18"/>
        </w:rPr>
      </w:pPr>
      <w:r>
        <w:rPr>
          <w:rFonts w:ascii="GillSans" w:hAnsi="GillSans" w:cs="GillSans"/>
          <w:color w:val="5E6061"/>
          <w:spacing w:val="-9"/>
          <w:sz w:val="18"/>
          <w:szCs w:val="18"/>
        </w:rPr>
        <w:t xml:space="preserve">For an extra fixed cost of </w:t>
      </w:r>
      <w:r w:rsidR="0029156F" w:rsidRPr="000E3965">
        <w:rPr>
          <w:rFonts w:ascii="GillSans-Bold" w:hAnsi="GillSans-Bold" w:cs="GillSans-Bold"/>
          <w:b/>
          <w:bCs/>
          <w:color w:val="5E6061"/>
          <w:spacing w:val="-9"/>
        </w:rPr>
        <w:t>£180.00</w:t>
      </w:r>
      <w:r>
        <w:rPr>
          <w:rFonts w:ascii="GillSans" w:hAnsi="GillSans" w:cs="GillSans"/>
          <w:color w:val="5E6061"/>
          <w:spacing w:val="-9"/>
          <w:sz w:val="18"/>
          <w:szCs w:val="18"/>
        </w:rPr>
        <w:t xml:space="preserve"> The Agent will provide extended cover once the tenancy has begun to include the service of any legal notices required to end the tenancy under Sections 21 </w:t>
      </w:r>
      <w:r w:rsidR="00E766B5">
        <w:rPr>
          <w:rFonts w:ascii="GillSans" w:hAnsi="GillSans" w:cs="GillSans"/>
          <w:color w:val="5E6061"/>
          <w:spacing w:val="-9"/>
          <w:sz w:val="18"/>
          <w:szCs w:val="18"/>
        </w:rPr>
        <w:t>or 8 of the 1988 Housing Act. (A</w:t>
      </w:r>
      <w:r>
        <w:rPr>
          <w:rFonts w:ascii="GillSans" w:hAnsi="GillSans" w:cs="GillSans"/>
          <w:color w:val="5E6061"/>
          <w:spacing w:val="-9"/>
          <w:sz w:val="18"/>
          <w:szCs w:val="18"/>
        </w:rPr>
        <w:t>lmost all Assured Short</w:t>
      </w:r>
      <w:r w:rsidR="0029156F">
        <w:rPr>
          <w:rFonts w:ascii="GillSans" w:hAnsi="GillSans" w:cs="GillSans"/>
          <w:color w:val="5E6061"/>
          <w:spacing w:val="-9"/>
          <w:sz w:val="18"/>
          <w:szCs w:val="18"/>
        </w:rPr>
        <w:t>-</w:t>
      </w:r>
      <w:r>
        <w:rPr>
          <w:rFonts w:ascii="GillSans" w:hAnsi="GillSans" w:cs="GillSans"/>
          <w:color w:val="5E6061"/>
          <w:spacing w:val="-9"/>
          <w:sz w:val="18"/>
          <w:szCs w:val="18"/>
        </w:rPr>
        <w:t xml:space="preserve">hold tenancies need to be ended this way) and will ensure full compliance with your legal obligations in respect of method </w:t>
      </w:r>
      <w:r w:rsidR="000E3965">
        <w:rPr>
          <w:rFonts w:ascii="GillSans" w:hAnsi="GillSans" w:cs="GillSans"/>
          <w:color w:val="5E6061"/>
          <w:spacing w:val="-9"/>
          <w:sz w:val="18"/>
          <w:szCs w:val="18"/>
        </w:rPr>
        <w:t xml:space="preserve">of service, dating of notices etc. </w:t>
      </w:r>
      <w:r>
        <w:rPr>
          <w:rFonts w:ascii="GillSans" w:hAnsi="GillSans" w:cs="GillSans"/>
          <w:color w:val="5E6061"/>
          <w:spacing w:val="-9"/>
          <w:sz w:val="18"/>
          <w:szCs w:val="18"/>
        </w:rPr>
        <w:t xml:space="preserve">(provided of course that we are given correct information by the landlord). These will of course be copied to all parties. You will also have access to our letting adviser throughout the tenancy to answer any technical questions for your peace of mind. This is a </w:t>
      </w:r>
      <w:proofErr w:type="gramStart"/>
      <w:r>
        <w:rPr>
          <w:rFonts w:ascii="GillSans" w:hAnsi="GillSans" w:cs="GillSans"/>
          <w:color w:val="5E6061"/>
          <w:spacing w:val="-9"/>
          <w:sz w:val="18"/>
          <w:szCs w:val="18"/>
        </w:rPr>
        <w:t>really valuable</w:t>
      </w:r>
      <w:proofErr w:type="gramEnd"/>
      <w:r>
        <w:rPr>
          <w:rFonts w:ascii="GillSans" w:hAnsi="GillSans" w:cs="GillSans"/>
          <w:color w:val="5E6061"/>
          <w:spacing w:val="-9"/>
          <w:sz w:val="18"/>
          <w:szCs w:val="18"/>
        </w:rPr>
        <w:t xml:space="preserve"> additional benefit for the novice landlord. It is important to understand that incorrectly served or dated notices will NOT be </w:t>
      </w:r>
      <w:r w:rsidR="006777A3">
        <w:rPr>
          <w:rFonts w:ascii="GillSans" w:hAnsi="GillSans" w:cs="GillSans"/>
          <w:color w:val="5E6061"/>
          <w:spacing w:val="-9"/>
          <w:sz w:val="18"/>
          <w:szCs w:val="18"/>
        </w:rPr>
        <w:t>valid</w:t>
      </w:r>
      <w:r>
        <w:rPr>
          <w:rFonts w:ascii="GillSans" w:hAnsi="GillSans" w:cs="GillSans"/>
          <w:color w:val="5E6061"/>
          <w:spacing w:val="-9"/>
          <w:sz w:val="18"/>
          <w:szCs w:val="18"/>
        </w:rPr>
        <w:t xml:space="preserve"> in court</w:t>
      </w:r>
      <w:r w:rsidR="006777A3">
        <w:rPr>
          <w:rFonts w:ascii="GillSans" w:hAnsi="GillSans" w:cs="GillSans"/>
          <w:color w:val="5E6061"/>
          <w:spacing w:val="-9"/>
          <w:sz w:val="18"/>
          <w:szCs w:val="18"/>
        </w:rPr>
        <w:t xml:space="preserve"> costing time and money</w:t>
      </w:r>
    </w:p>
    <w:p w14:paraId="4F7BEBC2" w14:textId="77777777" w:rsidR="00460E48" w:rsidRPr="000E195F" w:rsidRDefault="00460E48" w:rsidP="007678BD">
      <w:pPr>
        <w:rPr>
          <w:rFonts w:ascii="GillSans" w:hAnsi="GillSans" w:cs="GillSans"/>
          <w:color w:val="5E6061"/>
          <w:spacing w:val="-9"/>
          <w:sz w:val="16"/>
          <w:szCs w:val="16"/>
        </w:rPr>
      </w:pPr>
    </w:p>
    <w:p w14:paraId="601053EE" w14:textId="77777777" w:rsidR="00EA61EA" w:rsidRPr="000E3965" w:rsidRDefault="00EA61EA" w:rsidP="007678BD">
      <w:pPr>
        <w:rPr>
          <w:rFonts w:ascii="GillSans" w:hAnsi="GillSans" w:cs="GillSans"/>
          <w:b/>
          <w:color w:val="5E6061"/>
          <w:spacing w:val="-9"/>
          <w:sz w:val="28"/>
          <w:szCs w:val="28"/>
        </w:rPr>
      </w:pPr>
      <w:r w:rsidRPr="000E3965">
        <w:rPr>
          <w:rFonts w:ascii="GillSans" w:hAnsi="GillSans" w:cs="GillSans"/>
          <w:b/>
          <w:color w:val="5E6061"/>
          <w:spacing w:val="-9"/>
          <w:sz w:val="28"/>
          <w:szCs w:val="28"/>
        </w:rPr>
        <w:t xml:space="preserve">Please tick to indicate that you would like the </w:t>
      </w:r>
      <w:r w:rsidRPr="000E3965">
        <w:rPr>
          <w:rFonts w:ascii="GillSans-Bold" w:hAnsi="GillSans-Bold" w:cs="GillSans-Bold"/>
          <w:b/>
          <w:bCs/>
          <w:color w:val="5E6061"/>
          <w:spacing w:val="-9"/>
          <w:sz w:val="28"/>
          <w:szCs w:val="28"/>
        </w:rPr>
        <w:t>Let Only PLUS</w:t>
      </w:r>
      <w:r w:rsidRPr="000E3965">
        <w:rPr>
          <w:rFonts w:ascii="GillSans" w:hAnsi="GillSans" w:cs="GillSans"/>
          <w:b/>
          <w:color w:val="5E6061"/>
          <w:spacing w:val="-9"/>
          <w:sz w:val="28"/>
          <w:szCs w:val="28"/>
        </w:rPr>
        <w:t xml:space="preserve"> Service</w:t>
      </w:r>
      <w:r w:rsidR="00E766B5" w:rsidRPr="000E3965">
        <w:rPr>
          <w:rFonts w:ascii="GillSans" w:hAnsi="GillSans" w:cs="GillSans"/>
          <w:b/>
          <w:color w:val="5E6061"/>
          <w:spacing w:val="-9"/>
          <w:sz w:val="28"/>
          <w:szCs w:val="28"/>
        </w:rPr>
        <w:tab/>
        <w:t>[]</w:t>
      </w:r>
    </w:p>
    <w:p w14:paraId="6D70C539" w14:textId="77777777" w:rsidR="00EA61EA" w:rsidRPr="000E195F" w:rsidRDefault="00EA61EA" w:rsidP="007678BD">
      <w:pPr>
        <w:rPr>
          <w:rFonts w:ascii="GillSans" w:hAnsi="GillSans" w:cs="GillSans"/>
          <w:color w:val="5E6061"/>
          <w:spacing w:val="-9"/>
          <w:sz w:val="16"/>
          <w:szCs w:val="16"/>
        </w:rPr>
      </w:pPr>
    </w:p>
    <w:p w14:paraId="1A4B0DE6"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lastRenderedPageBreak/>
        <w:t>* See section on deposits overleaf outlining the requirements of the housing act 2004</w:t>
      </w:r>
    </w:p>
    <w:p w14:paraId="40D02243" w14:textId="77777777" w:rsidR="00EA61EA" w:rsidRPr="000E3965" w:rsidRDefault="00EA61EA" w:rsidP="007678BD">
      <w:pPr>
        <w:pStyle w:val="BasicParagraph"/>
        <w:tabs>
          <w:tab w:val="left" w:pos="300"/>
        </w:tabs>
        <w:suppressAutoHyphens/>
        <w:rPr>
          <w:rFonts w:ascii="ACaslonPro-Regular" w:hAnsi="ACaslonPro-Regular" w:cs="ACaslonPro-Regular"/>
          <w:color w:val="5E6061"/>
          <w:spacing w:val="-12"/>
          <w:sz w:val="28"/>
          <w:szCs w:val="28"/>
        </w:rPr>
      </w:pPr>
      <w:r w:rsidRPr="000E3965">
        <w:rPr>
          <w:rFonts w:ascii="ACaslonPro-Bold" w:hAnsi="ACaslonPro-Bold" w:cs="ACaslonPro-Bold"/>
          <w:b/>
          <w:bCs/>
          <w:caps/>
          <w:color w:val="5E6061"/>
          <w:spacing w:val="-12"/>
          <w:sz w:val="28"/>
          <w:szCs w:val="28"/>
        </w:rPr>
        <w:t>LETTING SERVICE (</w:t>
      </w:r>
      <w:r w:rsidR="00031976" w:rsidRPr="000E3965">
        <w:rPr>
          <w:rFonts w:ascii="ACaslonPro-Bold" w:hAnsi="ACaslonPro-Bold" w:cs="ACaslonPro-Bold"/>
          <w:b/>
          <w:bCs/>
          <w:caps/>
          <w:color w:val="5E6061"/>
          <w:spacing w:val="-12"/>
          <w:sz w:val="28"/>
          <w:szCs w:val="28"/>
        </w:rPr>
        <w:t xml:space="preserve">as </w:t>
      </w:r>
      <w:r w:rsidRPr="000E3965">
        <w:rPr>
          <w:rFonts w:ascii="ACaslonPro-Bold" w:hAnsi="ACaslonPro-Bold" w:cs="ACaslonPro-Bold"/>
          <w:b/>
          <w:bCs/>
          <w:caps/>
          <w:color w:val="5E6061"/>
          <w:spacing w:val="-12"/>
          <w:sz w:val="28"/>
          <w:szCs w:val="28"/>
        </w:rPr>
        <w:t>Part of the Fully Managed Service)</w:t>
      </w:r>
    </w:p>
    <w:p w14:paraId="0BBF393D"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ACaslonPro-Regular" w:hAnsi="ACaslonPro-Regular" w:cs="ACaslonPro-Regular"/>
          <w:color w:val="5E6061"/>
          <w:spacing w:val="-12"/>
        </w:rPr>
        <w:t>The agent agrees with the landlord to carry out the following duties;</w:t>
      </w:r>
    </w:p>
    <w:p w14:paraId="420384EB"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1C0F0836"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1.</w:t>
      </w:r>
      <w:r>
        <w:rPr>
          <w:rFonts w:ascii="GillSans" w:hAnsi="GillSans" w:cs="GillSans"/>
          <w:color w:val="5E6061"/>
          <w:spacing w:val="-10"/>
          <w:sz w:val="20"/>
          <w:szCs w:val="20"/>
        </w:rPr>
        <w:tab/>
        <w:t>To inspect the property to assess its likely rental value and suitability for letting and to advise the landlord accordingly.</w:t>
      </w:r>
    </w:p>
    <w:p w14:paraId="07BAB51F"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2.</w:t>
      </w:r>
      <w:r>
        <w:rPr>
          <w:rFonts w:ascii="GillSans" w:hAnsi="GillSans" w:cs="GillSans"/>
          <w:color w:val="5E6061"/>
          <w:spacing w:val="-10"/>
          <w:sz w:val="20"/>
          <w:szCs w:val="20"/>
        </w:rPr>
        <w:tab/>
        <w:t>To advertise the property and to arrange and, where necessary attend viewings with prospective tenants.</w:t>
      </w:r>
    </w:p>
    <w:p w14:paraId="20C30DE7" w14:textId="1FAD6951" w:rsidR="00EA61EA" w:rsidRDefault="00EA61EA" w:rsidP="000E195F">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3.</w:t>
      </w:r>
      <w:r>
        <w:rPr>
          <w:rFonts w:ascii="GillSans" w:hAnsi="GillSans" w:cs="GillSans"/>
          <w:color w:val="5E6061"/>
          <w:spacing w:val="-10"/>
          <w:sz w:val="20"/>
          <w:szCs w:val="20"/>
        </w:rPr>
        <w:tab/>
        <w:t>To receive and process applications from prospective tenants and to seek references in order to ascertain their suitability.</w:t>
      </w:r>
      <w:r w:rsidR="000E195F" w:rsidRPr="000E195F">
        <w:rPr>
          <w:rFonts w:ascii="GillSans" w:hAnsi="GillSans" w:cs="GillSans"/>
          <w:b/>
          <w:color w:val="5E6061"/>
          <w:spacing w:val="-9"/>
          <w:sz w:val="18"/>
          <w:szCs w:val="18"/>
        </w:rPr>
        <w:t xml:space="preserve"> </w:t>
      </w:r>
      <w:r w:rsidR="000E195F" w:rsidRPr="00AC7117">
        <w:rPr>
          <w:rFonts w:ascii="GillSans" w:hAnsi="GillSans" w:cs="GillSans"/>
          <w:b/>
          <w:color w:val="5E6061"/>
          <w:spacing w:val="-9"/>
          <w:sz w:val="18"/>
          <w:szCs w:val="18"/>
        </w:rPr>
        <w:t>For tenancies starting on or after 1st June 2019 there will be a charge of £75.00 per applicant referenced which must be paid by the landlord upon request.</w:t>
      </w:r>
    </w:p>
    <w:p w14:paraId="75F90DC3"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4.</w:t>
      </w:r>
      <w:r>
        <w:rPr>
          <w:rFonts w:ascii="GillSans" w:hAnsi="GillSans" w:cs="GillSans"/>
          <w:color w:val="5E6061"/>
          <w:spacing w:val="-10"/>
          <w:sz w:val="20"/>
          <w:szCs w:val="20"/>
        </w:rPr>
        <w:tab/>
        <w:t>To confirm the identity of the prospective tenants in order to safeguard the landlord against fraud</w:t>
      </w:r>
    </w:p>
    <w:p w14:paraId="6E91F08B" w14:textId="6856A138" w:rsidR="00EA61EA" w:rsidRDefault="00B435BB" w:rsidP="004564B8">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5</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To agree tenancy terms and to draw up a suitable tenancy agreement for the benefit and protection of both landlord and tenant</w:t>
      </w:r>
      <w:r w:rsidR="009B2470">
        <w:rPr>
          <w:rFonts w:ascii="GillSans" w:hAnsi="GillSans" w:cs="GillSans"/>
          <w:color w:val="5E6061"/>
          <w:spacing w:val="-10"/>
          <w:sz w:val="20"/>
          <w:szCs w:val="20"/>
        </w:rPr>
        <w:t xml:space="preserve">. </w:t>
      </w:r>
      <w:r w:rsidR="009B2470" w:rsidRPr="004564B8">
        <w:rPr>
          <w:rFonts w:ascii="GillSans" w:hAnsi="GillSans" w:cs="GillSans"/>
          <w:b/>
          <w:bCs/>
          <w:color w:val="5E6061"/>
          <w:spacing w:val="-10"/>
          <w:sz w:val="20"/>
          <w:szCs w:val="20"/>
        </w:rPr>
        <w:t>Any further fixed tenancy renewals will carry an administration charge of £125.00</w:t>
      </w:r>
    </w:p>
    <w:p w14:paraId="6FC5E454" w14:textId="7D020E50" w:rsidR="00EA61EA" w:rsidRDefault="00B435BB" w:rsidP="007678BD">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6</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 xml:space="preserve">To carry out an inventory of the property and document this as an attachment to the tenancy agreement –The Agent accepts no liability for the contents of the inventory which will be compiled </w:t>
      </w:r>
      <w:proofErr w:type="gramStart"/>
      <w:r w:rsidR="00EA61EA">
        <w:rPr>
          <w:rFonts w:ascii="GillSans" w:hAnsi="GillSans" w:cs="GillSans"/>
          <w:color w:val="5E6061"/>
          <w:spacing w:val="-10"/>
          <w:sz w:val="20"/>
          <w:szCs w:val="20"/>
        </w:rPr>
        <w:t>in order to</w:t>
      </w:r>
      <w:proofErr w:type="gramEnd"/>
      <w:r w:rsidR="00EA61EA">
        <w:rPr>
          <w:rFonts w:ascii="GillSans" w:hAnsi="GillSans" w:cs="GillSans"/>
          <w:color w:val="5E6061"/>
          <w:spacing w:val="-10"/>
          <w:sz w:val="20"/>
          <w:szCs w:val="20"/>
        </w:rPr>
        <w:t xml:space="preserve"> represent a general overview of the condition of the property and its</w:t>
      </w:r>
      <w:r w:rsidR="000E195F">
        <w:rPr>
          <w:rFonts w:ascii="GillSans" w:hAnsi="GillSans" w:cs="GillSans"/>
          <w:color w:val="5E6061"/>
          <w:spacing w:val="-10"/>
          <w:sz w:val="20"/>
          <w:szCs w:val="20"/>
        </w:rPr>
        <w:t>'</w:t>
      </w:r>
      <w:r w:rsidR="00EA61EA">
        <w:rPr>
          <w:rFonts w:ascii="GillSans" w:hAnsi="GillSans" w:cs="GillSans"/>
          <w:color w:val="5E6061"/>
          <w:spacing w:val="-10"/>
          <w:sz w:val="20"/>
          <w:szCs w:val="20"/>
        </w:rPr>
        <w:t xml:space="preserve"> contents. Due to changes in the Housing Act related to the protection of tenant deposits we strongly recommend the use of a professional independent inventory clerk but in the event that the landlord chooses not to use a specific inventory clerk we shall ensure that the ingoing condition of the property is </w:t>
      </w:r>
      <w:r w:rsidR="000E195F">
        <w:rPr>
          <w:rFonts w:ascii="GillSans" w:hAnsi="GillSans" w:cs="GillSans"/>
          <w:color w:val="5E6061"/>
          <w:spacing w:val="-10"/>
          <w:sz w:val="20"/>
          <w:szCs w:val="20"/>
        </w:rPr>
        <w:t>recorded</w:t>
      </w:r>
      <w:r w:rsidR="00EA61EA">
        <w:rPr>
          <w:rFonts w:ascii="GillSans" w:hAnsi="GillSans" w:cs="GillSans"/>
          <w:color w:val="5E6061"/>
          <w:spacing w:val="-10"/>
          <w:sz w:val="20"/>
          <w:szCs w:val="20"/>
        </w:rPr>
        <w:t xml:space="preserve"> for the benefit of all parties.</w:t>
      </w:r>
    </w:p>
    <w:p w14:paraId="15D550A5" w14:textId="77777777" w:rsidR="00EA61EA" w:rsidRDefault="00B435BB"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7</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To inform utility companies that the tenant has moved</w:t>
      </w:r>
      <w:r w:rsidR="00460E48">
        <w:rPr>
          <w:rFonts w:ascii="GillSans" w:hAnsi="GillSans" w:cs="GillSans"/>
          <w:color w:val="5E6061"/>
          <w:spacing w:val="-10"/>
          <w:sz w:val="20"/>
          <w:szCs w:val="20"/>
        </w:rPr>
        <w:t xml:space="preserve"> into the property and update</w:t>
      </w:r>
      <w:r w:rsidR="00EA61EA">
        <w:rPr>
          <w:rFonts w:ascii="GillSans" w:hAnsi="GillSans" w:cs="GillSans"/>
          <w:color w:val="5E6061"/>
          <w:spacing w:val="-10"/>
          <w:sz w:val="20"/>
          <w:szCs w:val="20"/>
        </w:rPr>
        <w:t xml:space="preserve"> meter readings (where possible)</w:t>
      </w:r>
    </w:p>
    <w:p w14:paraId="33839399" w14:textId="0AD37C60" w:rsidR="00EA61EA" w:rsidRDefault="00B435BB" w:rsidP="007678BD">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8</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To receive from the tenant payment in advance in cleared funds prior to signing the tenancy agreement and releasing the keys. This will normally consist of first months’ advance rental and a deposit against a breach of the tenancy by the tenant.</w:t>
      </w:r>
      <w:r w:rsidR="00760D33">
        <w:rPr>
          <w:rFonts w:ascii="GillSans" w:hAnsi="GillSans" w:cs="GillSans"/>
          <w:color w:val="5E6061"/>
          <w:spacing w:val="-10"/>
          <w:sz w:val="20"/>
          <w:szCs w:val="20"/>
        </w:rPr>
        <w:t xml:space="preserve"> Any deposit received will be protected through our chosen Government </w:t>
      </w:r>
      <w:r w:rsidR="007065BC">
        <w:rPr>
          <w:rFonts w:ascii="GillSans" w:hAnsi="GillSans" w:cs="GillSans"/>
          <w:color w:val="5E6061"/>
          <w:spacing w:val="-10"/>
          <w:sz w:val="20"/>
          <w:szCs w:val="20"/>
        </w:rPr>
        <w:t>approved</w:t>
      </w:r>
      <w:r w:rsidR="00760D33">
        <w:rPr>
          <w:rFonts w:ascii="GillSans" w:hAnsi="GillSans" w:cs="GillSans"/>
          <w:color w:val="5E6061"/>
          <w:spacing w:val="-10"/>
          <w:sz w:val="20"/>
          <w:szCs w:val="20"/>
        </w:rPr>
        <w:t xml:space="preserve"> scheme at a cost of </w:t>
      </w:r>
      <w:r w:rsidR="00760D33" w:rsidRPr="000E195F">
        <w:rPr>
          <w:rFonts w:ascii="GillSans" w:hAnsi="GillSans" w:cs="GillSans"/>
          <w:b/>
          <w:color w:val="5E6061"/>
          <w:spacing w:val="-10"/>
          <w:sz w:val="20"/>
          <w:szCs w:val="20"/>
        </w:rPr>
        <w:t>£35.00 Per Annum</w:t>
      </w:r>
      <w:r w:rsidR="00760D33">
        <w:rPr>
          <w:rFonts w:ascii="GillSans" w:hAnsi="GillSans" w:cs="GillSans"/>
          <w:color w:val="5E6061"/>
          <w:spacing w:val="-10"/>
          <w:sz w:val="20"/>
          <w:szCs w:val="20"/>
        </w:rPr>
        <w:t>.</w:t>
      </w:r>
    </w:p>
    <w:p w14:paraId="59C21D43" w14:textId="77777777" w:rsidR="00EA61EA" w:rsidRDefault="00B435BB" w:rsidP="007678BD">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9</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To complete a standing order (where possible) for payment of rent from the tenant to the landlord normally via the agent and send this to the tenant’s bankers for implementation.</w:t>
      </w:r>
    </w:p>
    <w:p w14:paraId="06E97487" w14:textId="77777777" w:rsidR="00EA61EA" w:rsidRDefault="00EA61EA" w:rsidP="007678BD">
      <w:pPr>
        <w:pStyle w:val="BasicParagraph"/>
        <w:tabs>
          <w:tab w:val="left" w:pos="300"/>
        </w:tabs>
        <w:suppressAutoHyphens/>
        <w:ind w:left="300" w:hanging="300"/>
        <w:rPr>
          <w:rFonts w:ascii="GillSans" w:hAnsi="GillSans" w:cs="GillSans"/>
          <w:color w:val="5E6061"/>
          <w:spacing w:val="-10"/>
          <w:sz w:val="20"/>
          <w:szCs w:val="20"/>
        </w:rPr>
      </w:pPr>
      <w:r>
        <w:rPr>
          <w:rFonts w:ascii="GillSans" w:hAnsi="GillSans" w:cs="GillSans"/>
          <w:color w:val="5E6061"/>
          <w:spacing w:val="-10"/>
          <w:sz w:val="20"/>
          <w:szCs w:val="20"/>
        </w:rPr>
        <w:t>1</w:t>
      </w:r>
      <w:r w:rsidR="00B435BB">
        <w:rPr>
          <w:rFonts w:ascii="GillSans" w:hAnsi="GillSans" w:cs="GillSans"/>
          <w:color w:val="5E6061"/>
          <w:spacing w:val="-10"/>
          <w:sz w:val="20"/>
          <w:szCs w:val="20"/>
        </w:rPr>
        <w:t>0</w:t>
      </w:r>
      <w:r>
        <w:rPr>
          <w:rFonts w:ascii="GillSans" w:hAnsi="GillSans" w:cs="GillSans"/>
          <w:color w:val="5E6061"/>
          <w:spacing w:val="-10"/>
          <w:sz w:val="20"/>
          <w:szCs w:val="20"/>
        </w:rPr>
        <w:t>.</w:t>
      </w:r>
      <w:r>
        <w:rPr>
          <w:rFonts w:ascii="GillSans" w:hAnsi="GillSans" w:cs="GillSans"/>
          <w:color w:val="5E6061"/>
          <w:spacing w:val="-10"/>
          <w:sz w:val="20"/>
          <w:szCs w:val="20"/>
        </w:rPr>
        <w:tab/>
        <w:t>To forward copies of the tenancy agreement, inventory and any rent protection insurance schedule (where applicable) to the landlord in addition to any outstanding balance of rent or other monies due. The Agent does not normally send the tenants’ deposit to the landlord but rather protects it within their own scheme until the end of the tenancy when a final inspection will be carried out in order to ascertain whether the deposit should be returned*</w:t>
      </w:r>
    </w:p>
    <w:p w14:paraId="452802B5"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2AFCC547" w14:textId="77777777"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*See section on deposits overleaf outlining the requirements of the housing act 2004</w:t>
      </w:r>
    </w:p>
    <w:p w14:paraId="3E29015F"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4626656A" w14:textId="77777777" w:rsidR="00EA61EA" w:rsidRDefault="00460E48"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Bold" w:hAnsi="GillSans-Bold" w:cs="GillSans-Bold"/>
          <w:b/>
          <w:bCs/>
          <w:color w:val="5E6061"/>
          <w:spacing w:val="-10"/>
          <w:sz w:val="20"/>
          <w:szCs w:val="20"/>
        </w:rPr>
      </w:pPr>
      <w:r w:rsidRPr="00460E48">
        <w:rPr>
          <w:rFonts w:ascii="GillSans" w:hAnsi="GillSans" w:cs="GillSans"/>
          <w:b/>
          <w:color w:val="5E6061"/>
          <w:spacing w:val="-10"/>
          <w:sz w:val="20"/>
          <w:szCs w:val="20"/>
        </w:rPr>
        <w:t>FEE:</w:t>
      </w:r>
      <w:r w:rsidRPr="00460E48">
        <w:rPr>
          <w:rFonts w:ascii="GillSans" w:hAnsi="GillSans" w:cs="GillSans"/>
          <w:b/>
          <w:color w:val="5E6061"/>
          <w:spacing w:val="-10"/>
          <w:sz w:val="20"/>
          <w:szCs w:val="20"/>
        </w:rPr>
        <w:tab/>
      </w:r>
      <w:r w:rsidR="00EA61EA" w:rsidRPr="00460E48">
        <w:rPr>
          <w:rFonts w:ascii="GillSans" w:hAnsi="GillSans" w:cs="GillSans"/>
          <w:b/>
          <w:color w:val="5E6061"/>
          <w:spacing w:val="-10"/>
          <w:sz w:val="20"/>
          <w:szCs w:val="20"/>
        </w:rPr>
        <w:t>In consideration of the above service the landlord will pay to the ag</w:t>
      </w:r>
      <w:r w:rsidRPr="00460E48">
        <w:rPr>
          <w:rFonts w:ascii="GillSans" w:hAnsi="GillSans" w:cs="GillSans"/>
          <w:b/>
          <w:color w:val="5E6061"/>
          <w:spacing w:val="-10"/>
          <w:sz w:val="20"/>
          <w:szCs w:val="20"/>
        </w:rPr>
        <w:t xml:space="preserve">ent a fee equivalent to </w:t>
      </w:r>
      <w:r w:rsidR="00A55ED6">
        <w:rPr>
          <w:rFonts w:ascii="GillSans" w:hAnsi="GillSans" w:cs="GillSans"/>
          <w:b/>
          <w:color w:val="5E6061"/>
          <w:spacing w:val="-10"/>
          <w:sz w:val="20"/>
          <w:szCs w:val="20"/>
        </w:rPr>
        <w:t>75%</w:t>
      </w:r>
      <w:r w:rsidRPr="00460E48">
        <w:rPr>
          <w:rFonts w:ascii="GillSans" w:hAnsi="GillSans" w:cs="GillSans"/>
          <w:b/>
          <w:color w:val="5E6061"/>
          <w:spacing w:val="-10"/>
          <w:sz w:val="20"/>
          <w:szCs w:val="20"/>
        </w:rPr>
        <w:t xml:space="preserve"> of o</w:t>
      </w:r>
      <w:r w:rsidR="00EA61EA" w:rsidRPr="00460E48">
        <w:rPr>
          <w:rFonts w:ascii="GillSans" w:hAnsi="GillSans" w:cs="GillSans"/>
          <w:b/>
          <w:color w:val="5E6061"/>
          <w:spacing w:val="-10"/>
          <w:sz w:val="20"/>
          <w:szCs w:val="20"/>
        </w:rPr>
        <w:t>ne months’ rent as per the terms of the tenancy</w:t>
      </w:r>
      <w:r w:rsidRPr="00460E48">
        <w:rPr>
          <w:rFonts w:ascii="GillSans" w:hAnsi="GillSans" w:cs="GillSans"/>
          <w:b/>
          <w:color w:val="5E6061"/>
          <w:spacing w:val="-10"/>
          <w:sz w:val="20"/>
          <w:szCs w:val="20"/>
        </w:rPr>
        <w:t xml:space="preserve"> </w:t>
      </w:r>
      <w:r w:rsidR="00EA61EA" w:rsidRPr="00460E48">
        <w:rPr>
          <w:rFonts w:ascii="GillSans" w:hAnsi="GillSans" w:cs="GillSans"/>
          <w:b/>
          <w:color w:val="5E6061"/>
          <w:spacing w:val="-10"/>
          <w:sz w:val="20"/>
          <w:szCs w:val="20"/>
        </w:rPr>
        <w:t>which will be deducted from rent due to the landlord</w:t>
      </w:r>
      <w:r>
        <w:rPr>
          <w:rFonts w:ascii="GillSans-Bold" w:hAnsi="GillSans-Bold" w:cs="GillSans-Bold"/>
          <w:b/>
          <w:bCs/>
          <w:color w:val="5E6061"/>
          <w:spacing w:val="-10"/>
          <w:sz w:val="20"/>
          <w:szCs w:val="20"/>
        </w:rPr>
        <w:t xml:space="preserve"> subject to a minimum charge of £</w:t>
      </w:r>
      <w:r w:rsidR="00A55ED6">
        <w:rPr>
          <w:rFonts w:ascii="GillSans-Bold" w:hAnsi="GillSans-Bold" w:cs="GillSans-Bold"/>
          <w:b/>
          <w:bCs/>
          <w:color w:val="5E6061"/>
          <w:spacing w:val="-10"/>
          <w:sz w:val="20"/>
          <w:szCs w:val="20"/>
        </w:rPr>
        <w:t>399.00*</w:t>
      </w:r>
    </w:p>
    <w:p w14:paraId="4A0D6D6C" w14:textId="79C3C0C4" w:rsidR="00A55ED6" w:rsidRPr="001F72BF" w:rsidRDefault="00241418"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Bold" w:hAnsi="GillSans-Bold" w:cs="GillSans-Bold"/>
          <w:b/>
          <w:bCs/>
          <w:color w:val="FF0000"/>
          <w:spacing w:val="-10"/>
          <w:sz w:val="20"/>
          <w:szCs w:val="20"/>
        </w:rPr>
      </w:pPr>
      <w:r w:rsidRPr="001F72BF">
        <w:rPr>
          <w:rFonts w:ascii="GillSans-Bold" w:hAnsi="GillSans-Bold" w:cs="GillSans-Bold"/>
          <w:b/>
          <w:bCs/>
          <w:color w:val="FF0000"/>
          <w:spacing w:val="-10"/>
          <w:sz w:val="20"/>
          <w:szCs w:val="20"/>
        </w:rPr>
        <w:t>Example - If the monthly rent Is £</w:t>
      </w:r>
      <w:r w:rsidR="003D5D26">
        <w:rPr>
          <w:rFonts w:ascii="GillSans-Bold" w:hAnsi="GillSans-Bold" w:cs="GillSans-Bold"/>
          <w:b/>
          <w:bCs/>
          <w:color w:val="FF0000"/>
          <w:spacing w:val="-10"/>
          <w:sz w:val="20"/>
          <w:szCs w:val="20"/>
        </w:rPr>
        <w:t xml:space="preserve"> </w:t>
      </w:r>
      <w:r w:rsidR="00CF3F4E">
        <w:rPr>
          <w:rFonts w:ascii="GillSans-Bold" w:hAnsi="GillSans-Bold" w:cs="GillSans-Bold"/>
          <w:b/>
          <w:bCs/>
          <w:color w:val="FF0000"/>
          <w:spacing w:val="-10"/>
          <w:sz w:val="20"/>
          <w:szCs w:val="20"/>
        </w:rPr>
        <w:t xml:space="preserve">800.00 </w:t>
      </w:r>
      <w:proofErr w:type="spellStart"/>
      <w:r w:rsidR="001F72BF" w:rsidRPr="001F72BF">
        <w:rPr>
          <w:rFonts w:ascii="GillSans-Bold" w:hAnsi="GillSans-Bold" w:cs="GillSans-Bold"/>
          <w:b/>
          <w:bCs/>
          <w:color w:val="FF0000"/>
          <w:spacing w:val="-10"/>
          <w:sz w:val="20"/>
          <w:szCs w:val="20"/>
        </w:rPr>
        <w:t>pcm</w:t>
      </w:r>
      <w:proofErr w:type="spellEnd"/>
      <w:r w:rsidR="001F72BF" w:rsidRPr="001F72BF">
        <w:rPr>
          <w:rFonts w:ascii="GillSans-Bold" w:hAnsi="GillSans-Bold" w:cs="GillSans-Bold"/>
          <w:b/>
          <w:bCs/>
          <w:color w:val="FF0000"/>
          <w:spacing w:val="-10"/>
          <w:sz w:val="20"/>
          <w:szCs w:val="20"/>
        </w:rPr>
        <w:t xml:space="preserve"> the fee would be £</w:t>
      </w:r>
      <w:r w:rsidR="003D5D26">
        <w:rPr>
          <w:rFonts w:ascii="GillSans-Bold" w:hAnsi="GillSans-Bold" w:cs="GillSans-Bold"/>
          <w:b/>
          <w:bCs/>
          <w:color w:val="FF0000"/>
          <w:spacing w:val="-10"/>
          <w:sz w:val="20"/>
          <w:szCs w:val="20"/>
        </w:rPr>
        <w:t xml:space="preserve"> </w:t>
      </w:r>
      <w:r w:rsidR="00CF3F4E">
        <w:rPr>
          <w:rFonts w:ascii="GillSans-Bold" w:hAnsi="GillSans-Bold" w:cs="GillSans-Bold"/>
          <w:b/>
          <w:bCs/>
          <w:color w:val="FF0000"/>
          <w:spacing w:val="-10"/>
          <w:sz w:val="20"/>
          <w:szCs w:val="20"/>
        </w:rPr>
        <w:t xml:space="preserve">600.00 </w:t>
      </w:r>
      <w:r w:rsidR="003D5D26">
        <w:rPr>
          <w:rFonts w:ascii="GillSans-Bold" w:hAnsi="GillSans-Bold" w:cs="GillSans-Bold"/>
          <w:b/>
          <w:bCs/>
          <w:color w:val="FF0000"/>
          <w:spacing w:val="-10"/>
          <w:sz w:val="20"/>
          <w:szCs w:val="20"/>
        </w:rPr>
        <w:t>Including VAT</w:t>
      </w:r>
    </w:p>
    <w:p w14:paraId="002BA0E1" w14:textId="77777777" w:rsidR="00A55ED6" w:rsidRPr="00460E48" w:rsidRDefault="00A55ED6"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Bold" w:hAnsi="GillSans-Bold" w:cs="GillSans-Bold"/>
          <w:b/>
          <w:bCs/>
          <w:color w:val="5E6061"/>
          <w:spacing w:val="-10"/>
          <w:sz w:val="20"/>
          <w:szCs w:val="20"/>
        </w:rPr>
      </w:pPr>
      <w:r>
        <w:rPr>
          <w:rFonts w:ascii="GillSans-Bold" w:hAnsi="GillSans-Bold" w:cs="GillSans-Bold"/>
          <w:b/>
          <w:bCs/>
          <w:color w:val="5E6061"/>
          <w:spacing w:val="-10"/>
          <w:sz w:val="20"/>
          <w:szCs w:val="20"/>
        </w:rPr>
        <w:t>*This concessionary fee only applies to landlords opting for our FULLY MANAGED service</w:t>
      </w:r>
    </w:p>
    <w:p w14:paraId="24C786A5" w14:textId="77777777" w:rsidR="00EA61EA" w:rsidRPr="000E195F" w:rsidRDefault="00EA61EA" w:rsidP="007678BD">
      <w:pPr>
        <w:pStyle w:val="BasicParagraph"/>
        <w:tabs>
          <w:tab w:val="left" w:pos="300"/>
        </w:tabs>
        <w:suppressAutoHyphens/>
        <w:rPr>
          <w:rFonts w:ascii="GillSans" w:hAnsi="GillSans" w:cs="GillSans"/>
          <w:color w:val="5E6061"/>
          <w:spacing w:val="-10"/>
          <w:sz w:val="16"/>
          <w:szCs w:val="16"/>
        </w:rPr>
      </w:pPr>
    </w:p>
    <w:p w14:paraId="1585368C" w14:textId="3BF4E9C0" w:rsidR="00EA61EA" w:rsidRDefault="00EA61EA" w:rsidP="007678BD">
      <w:pPr>
        <w:pStyle w:val="BasicParagraph"/>
        <w:tabs>
          <w:tab w:val="left" w:pos="300"/>
        </w:tabs>
        <w:suppressAutoHyphens/>
        <w:rPr>
          <w:rFonts w:ascii="GillSans" w:hAnsi="GillSans" w:cs="GillSans"/>
          <w:color w:val="5E6061"/>
          <w:spacing w:val="-10"/>
          <w:sz w:val="20"/>
          <w:szCs w:val="20"/>
        </w:rPr>
      </w:pPr>
      <w:r>
        <w:rPr>
          <w:rFonts w:ascii="GillSans" w:hAnsi="GillSans" w:cs="GillSans"/>
          <w:color w:val="5E6061"/>
          <w:spacing w:val="-10"/>
          <w:sz w:val="20"/>
          <w:szCs w:val="20"/>
        </w:rPr>
        <w:t>Whilst our service is provided on a No Let-No Fee basis, if The Landlord refuses a willing, ready and able tenant whom we have referenced following instruction (implied or express) to do so then we reserve the right to charge the above letting fee. Furthermore, should we be forced by the landlord to refuse tenancy to a tenant that we have referenced following instruction to do so from The Landlord, any fees</w:t>
      </w:r>
      <w:r w:rsidR="000E195F">
        <w:rPr>
          <w:rFonts w:ascii="GillSans" w:hAnsi="GillSans" w:cs="GillSans"/>
          <w:color w:val="5E6061"/>
          <w:spacing w:val="-10"/>
          <w:sz w:val="20"/>
          <w:szCs w:val="20"/>
        </w:rPr>
        <w:t>, Including but not limited to a Holding Fee,</w:t>
      </w:r>
      <w:r>
        <w:rPr>
          <w:rFonts w:ascii="GillSans" w:hAnsi="GillSans" w:cs="GillSans"/>
          <w:color w:val="5E6061"/>
          <w:spacing w:val="-10"/>
          <w:sz w:val="20"/>
          <w:szCs w:val="20"/>
        </w:rPr>
        <w:t xml:space="preserve"> paid by the tenant which have to be repaid by us will also be chargeable to The Landlord.</w:t>
      </w:r>
    </w:p>
    <w:p w14:paraId="328A491D" w14:textId="77777777" w:rsidR="00EA61EA" w:rsidRDefault="00EA61EA" w:rsidP="007678BD">
      <w:pPr>
        <w:rPr>
          <w:lang w:val="en-GB"/>
        </w:rPr>
      </w:pPr>
    </w:p>
    <w:p w14:paraId="7E23B679" w14:textId="77777777" w:rsidR="00EA61EA" w:rsidRDefault="00EA61EA" w:rsidP="007678BD">
      <w:pPr>
        <w:rPr>
          <w:lang w:val="en-GB"/>
        </w:rPr>
      </w:pPr>
    </w:p>
    <w:p w14:paraId="3B1C3119" w14:textId="77777777" w:rsidR="00031976" w:rsidRDefault="00031976" w:rsidP="007678BD">
      <w:pPr>
        <w:pStyle w:val="BasicParagraph"/>
        <w:tabs>
          <w:tab w:val="left" w:pos="320"/>
        </w:tabs>
        <w:suppressAutoHyphens/>
        <w:rPr>
          <w:rFonts w:ascii="ACaslonPro-Semibold" w:hAnsi="ACaslonPro-Semibold" w:cs="ACaslonPro-Semibold"/>
          <w:b/>
          <w:color w:val="5E6061"/>
          <w:spacing w:val="-12"/>
        </w:rPr>
      </w:pPr>
    </w:p>
    <w:p w14:paraId="439470B6"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30B4CDC9"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23475F6E"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0424B669"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0F769D82"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54854304"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1768D289"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2B61A2B2"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5BAB40BB"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53DF3D5E" w14:textId="77777777" w:rsidR="000E3965" w:rsidRDefault="000E3965" w:rsidP="007678BD">
      <w:pPr>
        <w:pStyle w:val="BasicParagraph"/>
        <w:tabs>
          <w:tab w:val="left" w:pos="320"/>
        </w:tabs>
        <w:suppressAutoHyphens/>
        <w:rPr>
          <w:rFonts w:ascii="ACaslonPro-Semibold" w:hAnsi="ACaslonPro-Semibold" w:cs="ACaslonPro-Semibold"/>
          <w:b/>
          <w:color w:val="5E6061"/>
          <w:spacing w:val="-12"/>
        </w:rPr>
      </w:pPr>
    </w:p>
    <w:p w14:paraId="4FB412CE" w14:textId="77777777" w:rsidR="00965A28" w:rsidRDefault="00965A28" w:rsidP="007678BD">
      <w:pPr>
        <w:pStyle w:val="BasicParagraph"/>
        <w:tabs>
          <w:tab w:val="left" w:pos="320"/>
        </w:tabs>
        <w:suppressAutoHyphens/>
        <w:rPr>
          <w:rFonts w:ascii="ACaslonPro-Semibold" w:hAnsi="ACaslonPro-Semibold" w:cs="ACaslonPro-Semibold"/>
          <w:b/>
          <w:color w:val="5E6061"/>
          <w:spacing w:val="-12"/>
        </w:rPr>
      </w:pPr>
    </w:p>
    <w:p w14:paraId="23D91026" w14:textId="2565DBF5" w:rsidR="00EA61EA" w:rsidRPr="00460E48" w:rsidRDefault="00EA61EA" w:rsidP="007678BD">
      <w:pPr>
        <w:pStyle w:val="BasicParagraph"/>
        <w:tabs>
          <w:tab w:val="left" w:pos="320"/>
        </w:tabs>
        <w:suppressAutoHyphens/>
        <w:rPr>
          <w:rFonts w:ascii="ACaslonPro-Regular" w:hAnsi="ACaslonPro-Regular" w:cs="ACaslonPro-Regular"/>
          <w:b/>
          <w:color w:val="5E6061"/>
          <w:spacing w:val="-12"/>
        </w:rPr>
      </w:pPr>
      <w:r w:rsidRPr="00460E48">
        <w:rPr>
          <w:rFonts w:ascii="ACaslonPro-Semibold" w:hAnsi="ACaslonPro-Semibold" w:cs="ACaslonPro-Semibold"/>
          <w:b/>
          <w:color w:val="5E6061"/>
          <w:spacing w:val="-12"/>
        </w:rPr>
        <w:t>FULLY MANAGED SERVICE</w:t>
      </w:r>
    </w:p>
    <w:p w14:paraId="594D4A8F" w14:textId="77777777" w:rsidR="00EA61EA" w:rsidRDefault="00EA61EA" w:rsidP="007678BD">
      <w:pPr>
        <w:pStyle w:val="BasicParagraph"/>
        <w:tabs>
          <w:tab w:val="left" w:pos="320"/>
        </w:tabs>
        <w:suppressAutoHyphens/>
        <w:rPr>
          <w:rFonts w:ascii="GillSans" w:hAnsi="GillSans" w:cs="GillSans"/>
          <w:color w:val="5E6061"/>
          <w:spacing w:val="-10"/>
          <w:sz w:val="20"/>
          <w:szCs w:val="20"/>
        </w:rPr>
      </w:pPr>
      <w:r>
        <w:rPr>
          <w:rFonts w:ascii="ACaslonPro-Regular" w:hAnsi="ACaslonPro-Regular" w:cs="ACaslonPro-Regular"/>
          <w:color w:val="5E6061"/>
          <w:spacing w:val="-12"/>
        </w:rPr>
        <w:t>The agent agrees with the landlord to carry out the following duties;</w:t>
      </w:r>
    </w:p>
    <w:p w14:paraId="0532381A" w14:textId="77777777" w:rsidR="00EA61EA" w:rsidRDefault="00EA61EA" w:rsidP="007678BD">
      <w:pPr>
        <w:pStyle w:val="BasicParagraph"/>
        <w:tabs>
          <w:tab w:val="left" w:pos="320"/>
        </w:tabs>
        <w:suppressAutoHyphens/>
        <w:rPr>
          <w:rFonts w:ascii="GillSans" w:hAnsi="GillSans" w:cs="GillSans"/>
          <w:color w:val="5E6061"/>
          <w:spacing w:val="-10"/>
          <w:sz w:val="20"/>
          <w:szCs w:val="20"/>
        </w:rPr>
      </w:pPr>
      <w:r>
        <w:rPr>
          <w:rFonts w:ascii="GillSans" w:hAnsi="GillSans" w:cs="GillSans"/>
          <w:color w:val="5E6061"/>
          <w:spacing w:val="-10"/>
          <w:sz w:val="20"/>
          <w:szCs w:val="20"/>
        </w:rPr>
        <w:t>1.</w:t>
      </w:r>
      <w:r>
        <w:rPr>
          <w:rFonts w:ascii="GillSans" w:hAnsi="GillSans" w:cs="GillSans"/>
          <w:color w:val="5E6061"/>
          <w:spacing w:val="-10"/>
          <w:sz w:val="20"/>
          <w:szCs w:val="20"/>
        </w:rPr>
        <w:tab/>
        <w:t xml:space="preserve">To let the property in accordance with the </w:t>
      </w:r>
      <w:r w:rsidRPr="000E195F">
        <w:rPr>
          <w:rFonts w:ascii="GillSans" w:hAnsi="GillSans" w:cs="GillSans"/>
          <w:b/>
          <w:color w:val="5E6061"/>
          <w:spacing w:val="-10"/>
          <w:sz w:val="20"/>
          <w:szCs w:val="20"/>
        </w:rPr>
        <w:t>LETTING SERVICE</w:t>
      </w:r>
      <w:r>
        <w:rPr>
          <w:rFonts w:ascii="GillSans" w:hAnsi="GillSans" w:cs="GillSans"/>
          <w:color w:val="5E6061"/>
          <w:spacing w:val="-10"/>
          <w:sz w:val="20"/>
          <w:szCs w:val="20"/>
        </w:rPr>
        <w:t xml:space="preserve"> described above (unless the property is already let)</w:t>
      </w:r>
    </w:p>
    <w:p w14:paraId="729F035A" w14:textId="7777777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2.</w:t>
      </w:r>
      <w:r>
        <w:rPr>
          <w:rFonts w:ascii="GillSans" w:hAnsi="GillSans" w:cs="GillSans"/>
          <w:color w:val="5E6061"/>
          <w:spacing w:val="-10"/>
          <w:sz w:val="20"/>
          <w:szCs w:val="20"/>
        </w:rPr>
        <w:tab/>
        <w:t xml:space="preserve">To endeavor to keep the property let whilst under management and to re-let the property as and when necessary to suitable tenants under the terms of the </w:t>
      </w:r>
      <w:r w:rsidRPr="000E195F">
        <w:rPr>
          <w:rFonts w:ascii="GillSans" w:hAnsi="GillSans" w:cs="GillSans"/>
          <w:b/>
          <w:color w:val="5E6061"/>
          <w:spacing w:val="-10"/>
          <w:sz w:val="20"/>
          <w:szCs w:val="20"/>
        </w:rPr>
        <w:t>LETTING SERVICE</w:t>
      </w:r>
      <w:r>
        <w:rPr>
          <w:rFonts w:ascii="GillSans" w:hAnsi="GillSans" w:cs="GillSans"/>
          <w:color w:val="5E6061"/>
          <w:spacing w:val="-10"/>
          <w:sz w:val="20"/>
          <w:szCs w:val="20"/>
        </w:rPr>
        <w:t xml:space="preserve"> above</w:t>
      </w:r>
    </w:p>
    <w:p w14:paraId="59507F97" w14:textId="7777777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3.</w:t>
      </w:r>
      <w:r>
        <w:rPr>
          <w:rFonts w:ascii="GillSans" w:hAnsi="GillSans" w:cs="GillSans"/>
          <w:color w:val="5E6061"/>
          <w:spacing w:val="-10"/>
          <w:sz w:val="20"/>
          <w:szCs w:val="20"/>
        </w:rPr>
        <w:tab/>
        <w:t>To act as intermediary between landlord and tenant in all matters pertaining to the tenancy. These do not include dealing with the landlords</w:t>
      </w:r>
      <w:r w:rsidR="006F5DD2">
        <w:rPr>
          <w:rFonts w:ascii="GillSans" w:hAnsi="GillSans" w:cs="GillSans"/>
          <w:color w:val="5E6061"/>
          <w:spacing w:val="-10"/>
          <w:sz w:val="20"/>
          <w:szCs w:val="20"/>
        </w:rPr>
        <w:t>'</w:t>
      </w:r>
      <w:r w:rsidR="00460E48">
        <w:rPr>
          <w:rFonts w:ascii="GillSans" w:hAnsi="GillSans" w:cs="GillSans"/>
          <w:color w:val="5E6061"/>
          <w:spacing w:val="-10"/>
          <w:sz w:val="20"/>
          <w:szCs w:val="20"/>
        </w:rPr>
        <w:t xml:space="preserve"> mortgage or insurance provider (unless the property is insured on our own block policy)</w:t>
      </w:r>
    </w:p>
    <w:p w14:paraId="003BB347" w14:textId="7777777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4.</w:t>
      </w:r>
      <w:r>
        <w:rPr>
          <w:rFonts w:ascii="GillSans" w:hAnsi="GillSans" w:cs="GillSans"/>
          <w:color w:val="5E6061"/>
          <w:spacing w:val="-10"/>
          <w:sz w:val="20"/>
          <w:szCs w:val="20"/>
        </w:rPr>
        <w:tab/>
        <w:t>To collect rent due on behalf of the landlord and, once received from the tenant, credit this minus any deductions to the landlord within fourteen days of cleared funds being available in our client account.</w:t>
      </w:r>
    </w:p>
    <w:p w14:paraId="0D596218" w14:textId="7777777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5.</w:t>
      </w:r>
      <w:r>
        <w:rPr>
          <w:rFonts w:ascii="GillSans" w:hAnsi="GillSans" w:cs="GillSans"/>
          <w:color w:val="5E6061"/>
          <w:spacing w:val="-10"/>
          <w:sz w:val="20"/>
          <w:szCs w:val="20"/>
        </w:rPr>
        <w:tab/>
        <w:t>To protect the tenants</w:t>
      </w:r>
      <w:r w:rsidR="006F5DD2">
        <w:rPr>
          <w:rFonts w:ascii="GillSans" w:hAnsi="GillSans" w:cs="GillSans"/>
          <w:color w:val="5E6061"/>
          <w:spacing w:val="-10"/>
          <w:sz w:val="20"/>
          <w:szCs w:val="20"/>
        </w:rPr>
        <w:t>'</w:t>
      </w:r>
      <w:r>
        <w:rPr>
          <w:rFonts w:ascii="GillSans" w:hAnsi="GillSans" w:cs="GillSans"/>
          <w:color w:val="5E6061"/>
          <w:spacing w:val="-10"/>
          <w:sz w:val="20"/>
          <w:szCs w:val="20"/>
        </w:rPr>
        <w:t xml:space="preserve"> deposit as required by the 2004 housing act for which there is a </w:t>
      </w:r>
      <w:r w:rsidRPr="000E195F">
        <w:rPr>
          <w:rFonts w:ascii="GillSans" w:hAnsi="GillSans" w:cs="GillSans"/>
          <w:b/>
          <w:color w:val="5E6061"/>
          <w:spacing w:val="-10"/>
          <w:sz w:val="20"/>
          <w:szCs w:val="20"/>
        </w:rPr>
        <w:t>£</w:t>
      </w:r>
      <w:r w:rsidR="00760D33" w:rsidRPr="000E195F">
        <w:rPr>
          <w:rFonts w:ascii="GillSans" w:hAnsi="GillSans" w:cs="GillSans"/>
          <w:b/>
          <w:color w:val="5E6061"/>
          <w:spacing w:val="-10"/>
          <w:sz w:val="20"/>
          <w:szCs w:val="20"/>
        </w:rPr>
        <w:t>3</w:t>
      </w:r>
      <w:r w:rsidRPr="000E195F">
        <w:rPr>
          <w:rFonts w:ascii="GillSans" w:hAnsi="GillSans" w:cs="GillSans"/>
          <w:b/>
          <w:color w:val="5E6061"/>
          <w:spacing w:val="-10"/>
          <w:sz w:val="20"/>
          <w:szCs w:val="20"/>
        </w:rPr>
        <w:t xml:space="preserve">5.00 </w:t>
      </w:r>
      <w:r w:rsidR="00760D33" w:rsidRPr="000E195F">
        <w:rPr>
          <w:rFonts w:ascii="GillSans" w:hAnsi="GillSans" w:cs="GillSans"/>
          <w:b/>
          <w:color w:val="5E6061"/>
          <w:spacing w:val="-10"/>
          <w:sz w:val="20"/>
          <w:szCs w:val="20"/>
        </w:rPr>
        <w:t>Per Annum</w:t>
      </w:r>
      <w:r w:rsidR="00760D33">
        <w:rPr>
          <w:rFonts w:ascii="GillSans" w:hAnsi="GillSans" w:cs="GillSans"/>
          <w:color w:val="5E6061"/>
          <w:spacing w:val="-10"/>
          <w:sz w:val="20"/>
          <w:szCs w:val="20"/>
        </w:rPr>
        <w:t xml:space="preserve"> </w:t>
      </w:r>
      <w:r>
        <w:rPr>
          <w:rFonts w:ascii="GillSans" w:hAnsi="GillSans" w:cs="GillSans"/>
          <w:color w:val="5E6061"/>
          <w:spacing w:val="-10"/>
          <w:sz w:val="20"/>
          <w:szCs w:val="20"/>
        </w:rPr>
        <w:t>charge payable by the landlord to the agent to cover our own costs.</w:t>
      </w:r>
    </w:p>
    <w:p w14:paraId="3914E825" w14:textId="21B76AA8"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6.</w:t>
      </w:r>
      <w:r>
        <w:rPr>
          <w:rFonts w:ascii="GillSans" w:hAnsi="GillSans" w:cs="GillSans"/>
          <w:color w:val="5E6061"/>
          <w:spacing w:val="-10"/>
          <w:sz w:val="20"/>
          <w:szCs w:val="20"/>
        </w:rPr>
        <w:tab/>
        <w:t>To take enquiries from the tenant throughout the tenancy, including maintenance and emergency calls and to deal with these on behalf of the landlord.</w:t>
      </w:r>
      <w:r w:rsidR="00460E48">
        <w:rPr>
          <w:rFonts w:ascii="GillSans" w:hAnsi="GillSans" w:cs="GillSans"/>
          <w:color w:val="5E6061"/>
          <w:spacing w:val="-10"/>
          <w:sz w:val="20"/>
          <w:szCs w:val="20"/>
        </w:rPr>
        <w:t xml:space="preserve"> </w:t>
      </w:r>
      <w:r w:rsidR="00460E48" w:rsidRPr="00460E48">
        <w:rPr>
          <w:rFonts w:ascii="GillSans" w:hAnsi="GillSans" w:cs="GillSans"/>
          <w:b/>
          <w:color w:val="5E6061"/>
          <w:spacing w:val="-10"/>
          <w:sz w:val="20"/>
          <w:szCs w:val="20"/>
        </w:rPr>
        <w:t>THIS INCLUDES TENANT ACCESS TO OUR 24</w:t>
      </w:r>
      <w:r w:rsidR="000E195F">
        <w:rPr>
          <w:rFonts w:ascii="GillSans" w:hAnsi="GillSans" w:cs="GillSans"/>
          <w:b/>
          <w:color w:val="5E6061"/>
          <w:spacing w:val="-10"/>
          <w:sz w:val="20"/>
          <w:szCs w:val="20"/>
        </w:rPr>
        <w:t>-</w:t>
      </w:r>
      <w:r w:rsidR="00460E48" w:rsidRPr="00460E48">
        <w:rPr>
          <w:rFonts w:ascii="GillSans" w:hAnsi="GillSans" w:cs="GillSans"/>
          <w:b/>
          <w:color w:val="5E6061"/>
          <w:spacing w:val="-10"/>
          <w:sz w:val="20"/>
          <w:szCs w:val="20"/>
        </w:rPr>
        <w:t>HOUR EMERGENCY LINE</w:t>
      </w:r>
    </w:p>
    <w:p w14:paraId="721AA8D7" w14:textId="6FB1609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7.</w:t>
      </w:r>
      <w:r>
        <w:rPr>
          <w:rFonts w:ascii="GillSans" w:hAnsi="GillSans" w:cs="GillSans"/>
          <w:color w:val="5E6061"/>
          <w:spacing w:val="-10"/>
          <w:sz w:val="20"/>
          <w:szCs w:val="20"/>
        </w:rPr>
        <w:tab/>
        <w:t>To refer maintenance issues to the landlord in order to seek further instructions notwithstanding such instructions having already been received.</w:t>
      </w:r>
    </w:p>
    <w:p w14:paraId="03CC2483" w14:textId="01BD391E"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8.</w:t>
      </w:r>
      <w:r>
        <w:rPr>
          <w:rFonts w:ascii="GillSans" w:hAnsi="GillSans" w:cs="GillSans"/>
          <w:color w:val="5E6061"/>
          <w:spacing w:val="-10"/>
          <w:sz w:val="20"/>
          <w:szCs w:val="20"/>
        </w:rPr>
        <w:tab/>
        <w:t>To have repairs and maintenance carried out at the landlords</w:t>
      </w:r>
      <w:r w:rsidR="006F5DD2">
        <w:rPr>
          <w:rFonts w:ascii="GillSans" w:hAnsi="GillSans" w:cs="GillSans"/>
          <w:color w:val="5E6061"/>
          <w:spacing w:val="-10"/>
          <w:sz w:val="20"/>
          <w:szCs w:val="20"/>
        </w:rPr>
        <w:t>'</w:t>
      </w:r>
      <w:r>
        <w:rPr>
          <w:rFonts w:ascii="GillSans" w:hAnsi="GillSans" w:cs="GillSans"/>
          <w:color w:val="5E6061"/>
          <w:spacing w:val="-10"/>
          <w:sz w:val="20"/>
          <w:szCs w:val="20"/>
        </w:rPr>
        <w:t xml:space="preserve"> re</w:t>
      </w:r>
      <w:r w:rsidR="006F5DD2">
        <w:rPr>
          <w:rFonts w:ascii="GillSans" w:hAnsi="GillSans" w:cs="GillSans"/>
          <w:color w:val="5E6061"/>
          <w:spacing w:val="-10"/>
          <w:sz w:val="20"/>
          <w:szCs w:val="20"/>
        </w:rPr>
        <w:t>quest using either the landlord</w:t>
      </w:r>
      <w:r>
        <w:rPr>
          <w:rFonts w:ascii="GillSans" w:hAnsi="GillSans" w:cs="GillSans"/>
          <w:color w:val="5E6061"/>
          <w:spacing w:val="-10"/>
          <w:sz w:val="20"/>
          <w:szCs w:val="20"/>
        </w:rPr>
        <w:t>s</w:t>
      </w:r>
      <w:r w:rsidR="006F5DD2">
        <w:rPr>
          <w:rFonts w:ascii="GillSans" w:hAnsi="GillSans" w:cs="GillSans"/>
          <w:color w:val="5E6061"/>
          <w:spacing w:val="-10"/>
          <w:sz w:val="20"/>
          <w:szCs w:val="20"/>
        </w:rPr>
        <w:t>'</w:t>
      </w:r>
      <w:r>
        <w:rPr>
          <w:rFonts w:ascii="GillSans" w:hAnsi="GillSans" w:cs="GillSans"/>
          <w:color w:val="5E6061"/>
          <w:spacing w:val="-10"/>
          <w:sz w:val="20"/>
          <w:szCs w:val="20"/>
        </w:rPr>
        <w:t xml:space="preserve"> preferred contractors or contractors that we may from time to time choose to use. We do not employ contractors directly and can therefore accept no liability for the standard of work or service provided. We do however seek only to use contractors with </w:t>
      </w:r>
      <w:r w:rsidR="000E195F">
        <w:rPr>
          <w:rFonts w:ascii="GillSans" w:hAnsi="GillSans" w:cs="GillSans"/>
          <w:color w:val="5E6061"/>
          <w:spacing w:val="-10"/>
          <w:sz w:val="20"/>
          <w:szCs w:val="20"/>
        </w:rPr>
        <w:t>whom</w:t>
      </w:r>
      <w:r>
        <w:rPr>
          <w:rFonts w:ascii="GillSans" w:hAnsi="GillSans" w:cs="GillSans"/>
          <w:color w:val="5E6061"/>
          <w:spacing w:val="-10"/>
          <w:sz w:val="20"/>
          <w:szCs w:val="20"/>
        </w:rPr>
        <w:t xml:space="preserve"> we have trust</w:t>
      </w:r>
      <w:r w:rsidR="006F5DD2">
        <w:rPr>
          <w:rFonts w:ascii="GillSans" w:hAnsi="GillSans" w:cs="GillSans"/>
          <w:color w:val="5E6061"/>
          <w:spacing w:val="-10"/>
          <w:sz w:val="20"/>
          <w:szCs w:val="20"/>
        </w:rPr>
        <w:t xml:space="preserve"> </w:t>
      </w:r>
      <w:r>
        <w:rPr>
          <w:rFonts w:ascii="GillSans" w:hAnsi="GillSans" w:cs="GillSans"/>
          <w:color w:val="5E6061"/>
          <w:spacing w:val="-10"/>
          <w:sz w:val="20"/>
          <w:szCs w:val="20"/>
        </w:rPr>
        <w:t>and experience and would only use suitably qualified contractors for work that requires certain qualifications or membership</w:t>
      </w:r>
      <w:r w:rsidR="006F5DD2">
        <w:rPr>
          <w:rFonts w:ascii="GillSans" w:hAnsi="GillSans" w:cs="GillSans"/>
          <w:color w:val="5E6061"/>
          <w:spacing w:val="-10"/>
          <w:sz w:val="20"/>
          <w:szCs w:val="20"/>
        </w:rPr>
        <w:t xml:space="preserve"> </w:t>
      </w:r>
      <w:r w:rsidR="00560277">
        <w:rPr>
          <w:rFonts w:ascii="GillSans" w:hAnsi="GillSans" w:cs="GillSans"/>
          <w:color w:val="5E6061"/>
          <w:spacing w:val="-10"/>
          <w:sz w:val="20"/>
          <w:szCs w:val="20"/>
        </w:rPr>
        <w:t>of a trade body</w:t>
      </w:r>
      <w:r>
        <w:rPr>
          <w:rFonts w:ascii="GillSans" w:hAnsi="GillSans" w:cs="GillSans"/>
          <w:color w:val="5E6061"/>
          <w:spacing w:val="-10"/>
          <w:sz w:val="20"/>
          <w:szCs w:val="20"/>
        </w:rPr>
        <w:t>. The Agent reserves the right to receive reasonable commissions from contractors for referring work and to make reasonable charges to the landlord for administering repairs or obtaining estimates at the agents</w:t>
      </w:r>
      <w:r w:rsidR="006F5DD2">
        <w:rPr>
          <w:rFonts w:ascii="GillSans" w:hAnsi="GillSans" w:cs="GillSans"/>
          <w:color w:val="5E6061"/>
          <w:spacing w:val="-10"/>
          <w:sz w:val="20"/>
          <w:szCs w:val="20"/>
        </w:rPr>
        <w:t>'</w:t>
      </w:r>
      <w:r>
        <w:rPr>
          <w:rFonts w:ascii="GillSans" w:hAnsi="GillSans" w:cs="GillSans"/>
          <w:color w:val="5E6061"/>
          <w:spacing w:val="-10"/>
          <w:sz w:val="20"/>
          <w:szCs w:val="20"/>
        </w:rPr>
        <w:t xml:space="preserve"> discretion</w:t>
      </w:r>
      <w:r w:rsidR="00572653">
        <w:rPr>
          <w:rFonts w:ascii="GillSans" w:hAnsi="GillSans" w:cs="GillSans"/>
          <w:color w:val="5E6061"/>
          <w:spacing w:val="-10"/>
          <w:sz w:val="20"/>
          <w:szCs w:val="20"/>
        </w:rPr>
        <w:t xml:space="preserve">. As a standard practice we </w:t>
      </w:r>
      <w:r w:rsidR="001F1D32">
        <w:rPr>
          <w:rFonts w:ascii="GillSans" w:hAnsi="GillSans" w:cs="GillSans"/>
          <w:color w:val="5E6061"/>
          <w:spacing w:val="-10"/>
          <w:sz w:val="20"/>
          <w:szCs w:val="20"/>
        </w:rPr>
        <w:t>charge 10% of the cost of maintenance invoices for administration of this work.</w:t>
      </w:r>
    </w:p>
    <w:p w14:paraId="49A1785A" w14:textId="77777777"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9.</w:t>
      </w:r>
      <w:r>
        <w:rPr>
          <w:rFonts w:ascii="GillSans" w:hAnsi="GillSans" w:cs="GillSans"/>
          <w:color w:val="5E6061"/>
          <w:spacing w:val="-10"/>
          <w:sz w:val="20"/>
          <w:szCs w:val="20"/>
        </w:rPr>
        <w:tab/>
        <w:t>To deduct costs of repairs and maintenance from rent due to the landlord and to settle these bills directly with the contractor on the landlords</w:t>
      </w:r>
      <w:r w:rsidR="006F5DD2">
        <w:rPr>
          <w:rFonts w:ascii="GillSans" w:hAnsi="GillSans" w:cs="GillSans"/>
          <w:color w:val="5E6061"/>
          <w:spacing w:val="-10"/>
          <w:sz w:val="20"/>
          <w:szCs w:val="20"/>
        </w:rPr>
        <w:t>'</w:t>
      </w:r>
      <w:r>
        <w:rPr>
          <w:rFonts w:ascii="GillSans" w:hAnsi="GillSans" w:cs="GillSans"/>
          <w:color w:val="5E6061"/>
          <w:spacing w:val="-10"/>
          <w:sz w:val="20"/>
          <w:szCs w:val="20"/>
        </w:rPr>
        <w:t xml:space="preserve"> behalf (where applicable)</w:t>
      </w:r>
    </w:p>
    <w:p w14:paraId="5292E877" w14:textId="2B5C68E5"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10.</w:t>
      </w:r>
      <w:r>
        <w:rPr>
          <w:rFonts w:ascii="GillSans" w:hAnsi="GillSans" w:cs="GillSans"/>
          <w:color w:val="5E6061"/>
          <w:spacing w:val="-10"/>
          <w:sz w:val="20"/>
          <w:szCs w:val="20"/>
        </w:rPr>
        <w:tab/>
        <w:t xml:space="preserve">To ensure that the contract between landlord and tenant is </w:t>
      </w:r>
      <w:r w:rsidR="000E195F">
        <w:rPr>
          <w:rFonts w:ascii="GillSans" w:hAnsi="GillSans" w:cs="GillSans"/>
          <w:color w:val="5E6061"/>
          <w:spacing w:val="-10"/>
          <w:sz w:val="20"/>
          <w:szCs w:val="20"/>
        </w:rPr>
        <w:t>maintained</w:t>
      </w:r>
      <w:r>
        <w:rPr>
          <w:rFonts w:ascii="GillSans" w:hAnsi="GillSans" w:cs="GillSans"/>
          <w:color w:val="5E6061"/>
          <w:spacing w:val="-10"/>
          <w:sz w:val="20"/>
          <w:szCs w:val="20"/>
        </w:rPr>
        <w:t xml:space="preserve"> an</w:t>
      </w:r>
      <w:r w:rsidR="00460E48">
        <w:rPr>
          <w:rFonts w:ascii="GillSans" w:hAnsi="GillSans" w:cs="GillSans"/>
          <w:color w:val="5E6061"/>
          <w:spacing w:val="-10"/>
          <w:sz w:val="20"/>
          <w:szCs w:val="20"/>
        </w:rPr>
        <w:t>d to act on the landlords'</w:t>
      </w:r>
      <w:r>
        <w:rPr>
          <w:rFonts w:ascii="GillSans" w:hAnsi="GillSans" w:cs="GillSans"/>
          <w:color w:val="5E6061"/>
          <w:spacing w:val="-10"/>
          <w:sz w:val="20"/>
          <w:szCs w:val="20"/>
        </w:rPr>
        <w:t xml:space="preserve"> behalf in implementing variations to the terms of the agreement such as rent increases or service of notices to quit etc</w:t>
      </w:r>
      <w:r w:rsidR="00460E48">
        <w:rPr>
          <w:rFonts w:ascii="GillSans" w:hAnsi="GillSans" w:cs="GillSans"/>
          <w:color w:val="5E6061"/>
          <w:spacing w:val="-10"/>
          <w:sz w:val="20"/>
          <w:szCs w:val="20"/>
        </w:rPr>
        <w:t>.…</w:t>
      </w:r>
      <w:r>
        <w:rPr>
          <w:rFonts w:ascii="GillSans" w:hAnsi="GillSans" w:cs="GillSans"/>
          <w:color w:val="5E6061"/>
          <w:spacing w:val="-10"/>
          <w:sz w:val="20"/>
          <w:szCs w:val="20"/>
        </w:rPr>
        <w:t>throughout the letting</w:t>
      </w:r>
    </w:p>
    <w:p w14:paraId="68ECF9EA" w14:textId="1F94A9E0" w:rsidR="00EA61E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11.</w:t>
      </w:r>
      <w:r>
        <w:rPr>
          <w:rFonts w:ascii="GillSans" w:hAnsi="GillSans" w:cs="GillSans"/>
          <w:color w:val="5E6061"/>
          <w:spacing w:val="-10"/>
          <w:sz w:val="20"/>
          <w:szCs w:val="20"/>
        </w:rPr>
        <w:tab/>
        <w:t>To serve all notices on the tenants on behalf of the landlord including notices to vary the terms of the tenancy including the rent payable and notices in def</w:t>
      </w:r>
      <w:r w:rsidR="00460E48">
        <w:rPr>
          <w:rFonts w:ascii="GillSans" w:hAnsi="GillSans" w:cs="GillSans"/>
          <w:color w:val="5E6061"/>
          <w:spacing w:val="-10"/>
          <w:sz w:val="20"/>
          <w:szCs w:val="20"/>
        </w:rPr>
        <w:t xml:space="preserve">ault including court papers and </w:t>
      </w:r>
      <w:r>
        <w:rPr>
          <w:rFonts w:ascii="GillSans" w:hAnsi="GillSans" w:cs="GillSans"/>
          <w:color w:val="5E6061"/>
          <w:spacing w:val="-10"/>
          <w:sz w:val="20"/>
          <w:szCs w:val="20"/>
        </w:rPr>
        <w:t>notices to quit the property as they may become necessary from</w:t>
      </w:r>
      <w:r w:rsidR="006F5DD2">
        <w:rPr>
          <w:rFonts w:ascii="GillSans" w:hAnsi="GillSans" w:cs="GillSans"/>
          <w:color w:val="5E6061"/>
          <w:spacing w:val="-10"/>
          <w:sz w:val="20"/>
          <w:szCs w:val="20"/>
        </w:rPr>
        <w:t xml:space="preserve"> </w:t>
      </w:r>
      <w:r>
        <w:rPr>
          <w:rFonts w:ascii="GillSans" w:hAnsi="GillSans" w:cs="GillSans"/>
          <w:color w:val="5E6061"/>
          <w:spacing w:val="-10"/>
          <w:sz w:val="20"/>
          <w:szCs w:val="20"/>
        </w:rPr>
        <w:t>time to time.</w:t>
      </w:r>
      <w:r w:rsidR="000E195F">
        <w:rPr>
          <w:rFonts w:ascii="GillSans" w:hAnsi="GillSans" w:cs="GillSans"/>
          <w:color w:val="5E6061"/>
          <w:spacing w:val="-10"/>
          <w:sz w:val="20"/>
          <w:szCs w:val="20"/>
        </w:rPr>
        <w:t xml:space="preserve"> The Agent will not pursue possession on behalf of the landlord should the tenant not vacate voluntarily but will liaise with solicitors If required at the landlords' cost </w:t>
      </w:r>
    </w:p>
    <w:p w14:paraId="663C7A4B" w14:textId="0098E20E" w:rsidR="00460E48" w:rsidRPr="00965A28" w:rsidRDefault="00EA61EA" w:rsidP="007678BD">
      <w:pPr>
        <w:pStyle w:val="BasicParagraph"/>
        <w:tabs>
          <w:tab w:val="left" w:pos="320"/>
        </w:tabs>
        <w:suppressAutoHyphens/>
        <w:ind w:left="315" w:hanging="315"/>
        <w:rPr>
          <w:rFonts w:ascii="GillSans" w:hAnsi="GillSans" w:cs="GillSans"/>
          <w:b/>
          <w:color w:val="5E6061"/>
          <w:spacing w:val="-10"/>
          <w:sz w:val="20"/>
          <w:szCs w:val="20"/>
        </w:rPr>
      </w:pPr>
      <w:r>
        <w:rPr>
          <w:rFonts w:ascii="GillSans" w:hAnsi="GillSans" w:cs="GillSans"/>
          <w:color w:val="5E6061"/>
          <w:spacing w:val="-10"/>
          <w:sz w:val="20"/>
          <w:szCs w:val="20"/>
        </w:rPr>
        <w:t>12.</w:t>
      </w:r>
      <w:r>
        <w:rPr>
          <w:rFonts w:ascii="GillSans" w:hAnsi="GillSans" w:cs="GillSans"/>
          <w:color w:val="5E6061"/>
          <w:spacing w:val="-10"/>
          <w:sz w:val="20"/>
          <w:szCs w:val="20"/>
        </w:rPr>
        <w:tab/>
        <w:t xml:space="preserve">To inspect the property </w:t>
      </w:r>
      <w:r w:rsidR="006F5DD2">
        <w:rPr>
          <w:rFonts w:ascii="GillSans" w:hAnsi="GillSans" w:cs="GillSans"/>
          <w:color w:val="5E6061"/>
          <w:spacing w:val="-10"/>
          <w:sz w:val="20"/>
          <w:szCs w:val="20"/>
        </w:rPr>
        <w:t xml:space="preserve">periodically </w:t>
      </w:r>
      <w:r>
        <w:rPr>
          <w:rFonts w:ascii="GillSans" w:hAnsi="GillSans" w:cs="GillSans"/>
          <w:color w:val="5E6061"/>
          <w:spacing w:val="-10"/>
          <w:sz w:val="20"/>
          <w:szCs w:val="20"/>
        </w:rPr>
        <w:t xml:space="preserve">in order to assess the condition in which it is being maintained by the tenant and to report any concerns to the landlord. Should the landlord wish for a full written inspection these will be carried out as requested, to a maximum of one per each two calendar months in order to </w:t>
      </w:r>
      <w:r w:rsidR="006A1B0A">
        <w:rPr>
          <w:rFonts w:ascii="GillSans" w:hAnsi="GillSans" w:cs="GillSans"/>
          <w:color w:val="5E6061"/>
          <w:spacing w:val="-10"/>
          <w:sz w:val="20"/>
          <w:szCs w:val="20"/>
        </w:rPr>
        <w:t xml:space="preserve">respect the </w:t>
      </w:r>
      <w:r w:rsidR="00460E48">
        <w:rPr>
          <w:rFonts w:ascii="GillSans" w:hAnsi="GillSans" w:cs="GillSans"/>
          <w:color w:val="5E6061"/>
          <w:spacing w:val="-10"/>
          <w:sz w:val="20"/>
          <w:szCs w:val="20"/>
        </w:rPr>
        <w:t>tenant</w:t>
      </w:r>
      <w:r w:rsidR="006A1B0A">
        <w:rPr>
          <w:rFonts w:ascii="GillSans" w:hAnsi="GillSans" w:cs="GillSans"/>
          <w:color w:val="5E6061"/>
          <w:spacing w:val="-10"/>
          <w:sz w:val="20"/>
          <w:szCs w:val="20"/>
        </w:rPr>
        <w:t>s' right to quiet enjoyment</w:t>
      </w:r>
      <w:r>
        <w:rPr>
          <w:rFonts w:ascii="GillSans" w:hAnsi="GillSans" w:cs="GillSans"/>
          <w:color w:val="5E6061"/>
          <w:spacing w:val="-10"/>
          <w:sz w:val="20"/>
          <w:szCs w:val="20"/>
        </w:rPr>
        <w:t xml:space="preserve">. Written inspections carry an additional </w:t>
      </w:r>
      <w:r w:rsidRPr="000E195F">
        <w:rPr>
          <w:rFonts w:ascii="GillSans" w:hAnsi="GillSans" w:cs="GillSans"/>
          <w:b/>
          <w:color w:val="5E6061"/>
          <w:spacing w:val="-10"/>
          <w:sz w:val="20"/>
          <w:szCs w:val="20"/>
        </w:rPr>
        <w:t>£25 charge</w:t>
      </w:r>
      <w:r>
        <w:rPr>
          <w:rFonts w:ascii="GillSans" w:hAnsi="GillSans" w:cs="GillSans"/>
          <w:color w:val="5E6061"/>
          <w:spacing w:val="-10"/>
          <w:sz w:val="20"/>
          <w:szCs w:val="20"/>
        </w:rPr>
        <w:t>, albeit verbal or email feedback will not</w:t>
      </w:r>
      <w:r w:rsidR="006F5DD2">
        <w:rPr>
          <w:rFonts w:ascii="GillSans" w:hAnsi="GillSans" w:cs="GillSans"/>
          <w:color w:val="5E6061"/>
          <w:spacing w:val="-10"/>
          <w:sz w:val="20"/>
          <w:szCs w:val="20"/>
        </w:rPr>
        <w:t xml:space="preserve"> be subject to</w:t>
      </w:r>
      <w:r>
        <w:rPr>
          <w:rFonts w:ascii="GillSans" w:hAnsi="GillSans" w:cs="GillSans"/>
          <w:color w:val="5E6061"/>
          <w:spacing w:val="-10"/>
          <w:sz w:val="20"/>
          <w:szCs w:val="20"/>
        </w:rPr>
        <w:t xml:space="preserve"> </w:t>
      </w:r>
      <w:r w:rsidR="006F5DD2">
        <w:rPr>
          <w:rFonts w:ascii="GillSans" w:hAnsi="GillSans" w:cs="GillSans"/>
          <w:color w:val="5E6061"/>
          <w:spacing w:val="-10"/>
          <w:sz w:val="20"/>
          <w:szCs w:val="20"/>
        </w:rPr>
        <w:t>a</w:t>
      </w:r>
      <w:r>
        <w:rPr>
          <w:rFonts w:ascii="GillSans" w:hAnsi="GillSans" w:cs="GillSans"/>
          <w:color w:val="5E6061"/>
          <w:spacing w:val="-10"/>
          <w:sz w:val="20"/>
          <w:szCs w:val="20"/>
        </w:rPr>
        <w:t xml:space="preserve"> charge.</w:t>
      </w:r>
      <w:r w:rsidR="00965A28">
        <w:rPr>
          <w:rFonts w:ascii="GillSans" w:hAnsi="GillSans" w:cs="GillSans"/>
          <w:color w:val="5E6061"/>
          <w:spacing w:val="-10"/>
          <w:sz w:val="20"/>
          <w:szCs w:val="20"/>
        </w:rPr>
        <w:t xml:space="preserve"> Additional ad hoc visits will be charged as per the '</w:t>
      </w:r>
      <w:r w:rsidR="00965A28">
        <w:rPr>
          <w:rFonts w:ascii="GillSans" w:hAnsi="GillSans" w:cs="GillSans"/>
          <w:b/>
          <w:color w:val="5E6061"/>
          <w:spacing w:val="-10"/>
          <w:sz w:val="20"/>
          <w:szCs w:val="20"/>
        </w:rPr>
        <w:t>Schedule of Additional Charges'</w:t>
      </w:r>
    </w:p>
    <w:p w14:paraId="392C8BDA" w14:textId="726709D3" w:rsidR="00325929" w:rsidRDefault="00325929"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13.</w:t>
      </w:r>
      <w:r w:rsidR="00460E48">
        <w:rPr>
          <w:rFonts w:ascii="GillSans" w:hAnsi="GillSans" w:cs="GillSans"/>
          <w:color w:val="5E6061"/>
          <w:spacing w:val="-10"/>
          <w:sz w:val="20"/>
          <w:szCs w:val="20"/>
        </w:rPr>
        <w:tab/>
      </w:r>
      <w:r w:rsidR="00F56D8E">
        <w:rPr>
          <w:rFonts w:ascii="GillSans" w:hAnsi="GillSans" w:cs="GillSans"/>
          <w:color w:val="5E6061"/>
          <w:spacing w:val="-10"/>
          <w:sz w:val="20"/>
          <w:szCs w:val="20"/>
        </w:rPr>
        <w:t>To carry out certain other work on behalf of the landlord as agreed from time to time at an hourly rate of £60 per hour Inc Vat</w:t>
      </w:r>
    </w:p>
    <w:p w14:paraId="7CFE06A7" w14:textId="3CFF6BCC" w:rsidR="00EA61EA" w:rsidRDefault="00325929"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14.</w:t>
      </w:r>
      <w:r>
        <w:rPr>
          <w:rFonts w:ascii="GillSans" w:hAnsi="GillSans" w:cs="GillSans"/>
          <w:color w:val="5E6061"/>
          <w:spacing w:val="-10"/>
          <w:sz w:val="20"/>
          <w:szCs w:val="20"/>
        </w:rPr>
        <w:tab/>
      </w:r>
      <w:r w:rsidR="00EA61EA">
        <w:rPr>
          <w:rFonts w:ascii="GillSans" w:hAnsi="GillSans" w:cs="GillSans"/>
          <w:color w:val="5E6061"/>
          <w:spacing w:val="-10"/>
          <w:sz w:val="20"/>
          <w:szCs w:val="20"/>
        </w:rPr>
        <w:t>To obtain vacant possession from the tenant at the end of the tenancy on behalf of the landlord (where requested) including, where necessary</w:t>
      </w:r>
      <w:r w:rsidR="006F5DD2">
        <w:rPr>
          <w:rFonts w:ascii="GillSans" w:hAnsi="GillSans" w:cs="GillSans"/>
          <w:color w:val="5E6061"/>
          <w:spacing w:val="-10"/>
          <w:sz w:val="20"/>
          <w:szCs w:val="20"/>
        </w:rPr>
        <w:t>,</w:t>
      </w:r>
      <w:r w:rsidR="00EA61EA">
        <w:rPr>
          <w:rFonts w:ascii="GillSans" w:hAnsi="GillSans" w:cs="GillSans"/>
          <w:color w:val="5E6061"/>
          <w:spacing w:val="-10"/>
          <w:sz w:val="20"/>
          <w:szCs w:val="20"/>
        </w:rPr>
        <w:t xml:space="preserve"> through court action albeit as described in point 1</w:t>
      </w:r>
      <w:r w:rsidR="006F5DD2">
        <w:rPr>
          <w:rFonts w:ascii="GillSans" w:hAnsi="GillSans" w:cs="GillSans"/>
          <w:color w:val="5E6061"/>
          <w:spacing w:val="-10"/>
          <w:sz w:val="20"/>
          <w:szCs w:val="20"/>
        </w:rPr>
        <w:t>3 above</w:t>
      </w:r>
      <w:r w:rsidR="00EA61EA">
        <w:rPr>
          <w:rFonts w:ascii="GillSans" w:hAnsi="GillSans" w:cs="GillSans"/>
          <w:color w:val="5E6061"/>
          <w:spacing w:val="-10"/>
          <w:sz w:val="20"/>
          <w:szCs w:val="20"/>
        </w:rPr>
        <w:t xml:space="preserve"> any court attendances </w:t>
      </w:r>
      <w:r w:rsidR="00F56D8E">
        <w:rPr>
          <w:rFonts w:ascii="GillSans" w:hAnsi="GillSans" w:cs="GillSans"/>
          <w:color w:val="5E6061"/>
          <w:spacing w:val="-10"/>
          <w:sz w:val="20"/>
          <w:szCs w:val="20"/>
        </w:rPr>
        <w:t xml:space="preserve">&amp; legal costs </w:t>
      </w:r>
      <w:r w:rsidR="00EA61EA">
        <w:rPr>
          <w:rFonts w:ascii="GillSans" w:hAnsi="GillSans" w:cs="GillSans"/>
          <w:color w:val="5E6061"/>
          <w:spacing w:val="-10"/>
          <w:sz w:val="20"/>
          <w:szCs w:val="20"/>
        </w:rPr>
        <w:t xml:space="preserve">will be </w:t>
      </w:r>
      <w:r w:rsidR="006F5DD2">
        <w:rPr>
          <w:rFonts w:ascii="GillSans" w:hAnsi="GillSans" w:cs="GillSans"/>
          <w:color w:val="5E6061"/>
          <w:spacing w:val="-10"/>
          <w:sz w:val="20"/>
          <w:szCs w:val="20"/>
        </w:rPr>
        <w:t>subject to further charges</w:t>
      </w:r>
    </w:p>
    <w:p w14:paraId="38523A6A" w14:textId="77777777" w:rsidR="00EA61EA" w:rsidRDefault="00325929"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15</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To carry out an independent final inspection of the property using the original inventory (where available) and to report back our findings to both landlord and tenant</w:t>
      </w:r>
    </w:p>
    <w:p w14:paraId="4597D730" w14:textId="77777777" w:rsidR="00EA61EA" w:rsidRDefault="00325929"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16</w:t>
      </w:r>
      <w:r w:rsidR="00EA61EA">
        <w:rPr>
          <w:rFonts w:ascii="GillSans" w:hAnsi="GillSans" w:cs="GillSans"/>
          <w:color w:val="5E6061"/>
          <w:spacing w:val="-10"/>
          <w:sz w:val="20"/>
          <w:szCs w:val="20"/>
        </w:rPr>
        <w:t>.</w:t>
      </w:r>
      <w:r w:rsidR="00EA61EA">
        <w:rPr>
          <w:rFonts w:ascii="GillSans" w:hAnsi="GillSans" w:cs="GillSans"/>
          <w:color w:val="5E6061"/>
          <w:spacing w:val="-10"/>
          <w:sz w:val="20"/>
          <w:szCs w:val="20"/>
        </w:rPr>
        <w:tab/>
        <w:t xml:space="preserve">To administer the return or fair apportionment of any deposit paid at the outset of the tenancy if this can be agreed between the </w:t>
      </w:r>
      <w:r w:rsidR="006F5DD2">
        <w:rPr>
          <w:rFonts w:ascii="GillSans" w:hAnsi="GillSans" w:cs="GillSans"/>
          <w:color w:val="5E6061"/>
          <w:spacing w:val="-10"/>
          <w:sz w:val="20"/>
          <w:szCs w:val="20"/>
        </w:rPr>
        <w:t>p</w:t>
      </w:r>
      <w:r w:rsidR="00EA61EA">
        <w:rPr>
          <w:rFonts w:ascii="GillSans" w:hAnsi="GillSans" w:cs="GillSans"/>
          <w:color w:val="5E6061"/>
          <w:spacing w:val="-10"/>
          <w:sz w:val="20"/>
          <w:szCs w:val="20"/>
        </w:rPr>
        <w:t>arties, subject to the restrictions placed upon us by the relevant part of the 2004 Housing</w:t>
      </w:r>
      <w:r>
        <w:rPr>
          <w:rFonts w:ascii="GillSans" w:hAnsi="GillSans" w:cs="GillSans"/>
          <w:color w:val="5E6061"/>
          <w:spacing w:val="-10"/>
          <w:sz w:val="20"/>
          <w:szCs w:val="20"/>
        </w:rPr>
        <w:t xml:space="preserve"> </w:t>
      </w:r>
      <w:r w:rsidR="00EA61EA">
        <w:rPr>
          <w:rFonts w:ascii="GillSans" w:hAnsi="GillSans" w:cs="GillSans"/>
          <w:color w:val="5E6061"/>
          <w:spacing w:val="-10"/>
          <w:sz w:val="20"/>
          <w:szCs w:val="20"/>
        </w:rPr>
        <w:t>Act.</w:t>
      </w:r>
    </w:p>
    <w:p w14:paraId="6D272EBE" w14:textId="77777777" w:rsidR="00363CB0" w:rsidRPr="00760D33" w:rsidRDefault="00363CB0" w:rsidP="007678BD">
      <w:pPr>
        <w:pStyle w:val="BasicParagraph"/>
        <w:tabs>
          <w:tab w:val="left" w:pos="300"/>
        </w:tabs>
        <w:suppressAutoHyphens/>
        <w:rPr>
          <w:rFonts w:ascii="GillSans-Bold" w:hAnsi="GillSans-Bold" w:cs="GillSans-Bold"/>
          <w:b/>
          <w:bCs/>
          <w:color w:val="5E6061"/>
          <w:spacing w:val="-10"/>
          <w:sz w:val="16"/>
          <w:szCs w:val="16"/>
        </w:rPr>
      </w:pPr>
    </w:p>
    <w:p w14:paraId="133914DB" w14:textId="1D1BBBB2" w:rsidR="00EA61EA" w:rsidRPr="006F5DD2" w:rsidRDefault="00EA61EA" w:rsidP="007678BD">
      <w:pPr>
        <w:pStyle w:val="BasicParagraph"/>
        <w:tabs>
          <w:tab w:val="left" w:pos="300"/>
        </w:tabs>
        <w:suppressAutoHyphens/>
        <w:rPr>
          <w:rFonts w:ascii="GillSans-Bold" w:hAnsi="GillSans-Bold" w:cs="GillSans-Bold"/>
          <w:b/>
          <w:bCs/>
          <w:color w:val="5E6061"/>
          <w:spacing w:val="-10"/>
          <w:sz w:val="18"/>
          <w:szCs w:val="18"/>
        </w:rPr>
      </w:pPr>
      <w:r w:rsidRPr="006F5DD2">
        <w:rPr>
          <w:rFonts w:ascii="GillSans-Bold" w:hAnsi="GillSans-Bold" w:cs="GillSans-Bold"/>
          <w:b/>
          <w:bCs/>
          <w:color w:val="5E6061"/>
          <w:spacing w:val="-10"/>
          <w:sz w:val="18"/>
          <w:szCs w:val="18"/>
        </w:rPr>
        <w:t>IMPORTANT NOTE: Should it become necessary for the agent to submit a deposit to arbitration because Landlord and Tenant cannot agree on deductions The Agent will make a charge of £</w:t>
      </w:r>
      <w:r w:rsidR="00F56D8E">
        <w:rPr>
          <w:rFonts w:ascii="GillSans-Bold" w:hAnsi="GillSans-Bold" w:cs="GillSans-Bold"/>
          <w:b/>
          <w:bCs/>
          <w:color w:val="5E6061"/>
          <w:spacing w:val="-10"/>
          <w:sz w:val="18"/>
          <w:szCs w:val="18"/>
        </w:rPr>
        <w:t>60</w:t>
      </w:r>
      <w:r w:rsidRPr="006F5DD2">
        <w:rPr>
          <w:rFonts w:ascii="GillSans-Bold" w:hAnsi="GillSans-Bold" w:cs="GillSans-Bold"/>
          <w:b/>
          <w:bCs/>
          <w:color w:val="5E6061"/>
          <w:spacing w:val="-10"/>
          <w:sz w:val="18"/>
          <w:szCs w:val="18"/>
        </w:rPr>
        <w:t xml:space="preserve">.00 per hour to cover costs in preparing and submitting such a claim. This will include time taken to obtain estimates for works and complete and file the claim. We would normally allow around 3 hours for compiling an average claim for arbitration. The landlord will be liable for these charges </w:t>
      </w:r>
      <w:proofErr w:type="gramStart"/>
      <w:r w:rsidRPr="006F5DD2">
        <w:rPr>
          <w:rFonts w:ascii="GillSans-Bold" w:hAnsi="GillSans-Bold" w:cs="GillSans-Bold"/>
          <w:b/>
          <w:bCs/>
          <w:color w:val="5E6061"/>
          <w:spacing w:val="-10"/>
          <w:sz w:val="18"/>
          <w:szCs w:val="18"/>
        </w:rPr>
        <w:t>whether or not</w:t>
      </w:r>
      <w:proofErr w:type="gramEnd"/>
      <w:r w:rsidRPr="006F5DD2">
        <w:rPr>
          <w:rFonts w:ascii="GillSans-Bold" w:hAnsi="GillSans-Bold" w:cs="GillSans-Bold"/>
          <w:b/>
          <w:bCs/>
          <w:color w:val="5E6061"/>
          <w:spacing w:val="-10"/>
          <w:sz w:val="18"/>
          <w:szCs w:val="18"/>
        </w:rPr>
        <w:t xml:space="preserve"> they can be subsequently recovered from the tenant.</w:t>
      </w:r>
    </w:p>
    <w:p w14:paraId="0FE1C358" w14:textId="77777777" w:rsidR="00EA61EA" w:rsidRDefault="00EA61EA" w:rsidP="007678BD">
      <w:pPr>
        <w:pStyle w:val="BasicParagraph"/>
        <w:tabs>
          <w:tab w:val="left" w:pos="300"/>
        </w:tabs>
        <w:suppressAutoHyphens/>
        <w:rPr>
          <w:rFonts w:ascii="GillSans-Bold" w:hAnsi="GillSans-Bold" w:cs="GillSans-Bold"/>
          <w:b/>
          <w:bCs/>
          <w:color w:val="5E6061"/>
          <w:spacing w:val="-8"/>
          <w:sz w:val="16"/>
          <w:szCs w:val="16"/>
        </w:rPr>
      </w:pPr>
    </w:p>
    <w:p w14:paraId="630FB9C5" w14:textId="4042D134" w:rsidR="00EA61EA" w:rsidRDefault="00560277"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5E6061"/>
          <w:sz w:val="20"/>
          <w:szCs w:val="20"/>
        </w:rPr>
      </w:pPr>
      <w:r w:rsidRPr="006F5DD2">
        <w:rPr>
          <w:rFonts w:ascii="GillSans" w:hAnsi="GillSans" w:cs="GillSans"/>
          <w:b/>
          <w:i/>
          <w:color w:val="5E6061"/>
          <w:sz w:val="20"/>
          <w:szCs w:val="20"/>
        </w:rPr>
        <w:t>FEE:</w:t>
      </w:r>
      <w:r w:rsidRPr="006F5DD2">
        <w:rPr>
          <w:rFonts w:ascii="GillSans" w:hAnsi="GillSans" w:cs="GillSans"/>
          <w:b/>
          <w:i/>
          <w:color w:val="5E6061"/>
          <w:sz w:val="20"/>
          <w:szCs w:val="20"/>
        </w:rPr>
        <w:tab/>
      </w:r>
      <w:r w:rsidR="00EA61EA" w:rsidRPr="006F5DD2">
        <w:rPr>
          <w:rFonts w:ascii="GillSans" w:hAnsi="GillSans" w:cs="GillSans"/>
          <w:b/>
          <w:i/>
          <w:color w:val="5E6061"/>
          <w:sz w:val="20"/>
          <w:szCs w:val="20"/>
        </w:rPr>
        <w:t xml:space="preserve">In consideration of the above services the landlord will pay to the agent a fee equivalent to </w:t>
      </w:r>
      <w:r w:rsidRPr="00F56D8E">
        <w:rPr>
          <w:rFonts w:ascii="GillSans" w:hAnsi="GillSans" w:cs="GillSans"/>
          <w:b/>
          <w:i/>
          <w:color w:val="5E6061"/>
        </w:rPr>
        <w:t>12</w:t>
      </w:r>
      <w:r w:rsidR="00EA61EA" w:rsidRPr="00F56D8E">
        <w:rPr>
          <w:rFonts w:ascii="GillSans" w:hAnsi="GillSans" w:cs="GillSans"/>
          <w:b/>
          <w:i/>
          <w:color w:val="5E6061"/>
        </w:rPr>
        <w:t xml:space="preserve">% </w:t>
      </w:r>
      <w:r w:rsidR="00EA61EA" w:rsidRPr="006F5DD2">
        <w:rPr>
          <w:rFonts w:ascii="GillSans" w:hAnsi="GillSans" w:cs="GillSans"/>
          <w:b/>
          <w:i/>
          <w:color w:val="5E6061"/>
          <w:sz w:val="20"/>
          <w:szCs w:val="20"/>
        </w:rPr>
        <w:t xml:space="preserve">of all rents paid by the tenant throughout the term of their first and subsequent tenancies at the property until this agreement is terminated by virtue of the tenant either giving up possession or this agreement being cancelled in accordance with the </w:t>
      </w:r>
      <w:r w:rsidR="00F56D8E">
        <w:rPr>
          <w:rFonts w:ascii="GillSans" w:hAnsi="GillSans" w:cs="GillSans"/>
          <w:b/>
          <w:i/>
          <w:color w:val="5E6061"/>
          <w:sz w:val="20"/>
          <w:szCs w:val="20"/>
        </w:rPr>
        <w:t>'</w:t>
      </w:r>
      <w:r w:rsidR="00EA61EA" w:rsidRPr="006F5DD2">
        <w:rPr>
          <w:rFonts w:ascii="GillSans" w:hAnsi="GillSans" w:cs="GillSans"/>
          <w:b/>
          <w:i/>
          <w:color w:val="5E6061"/>
          <w:sz w:val="20"/>
          <w:szCs w:val="20"/>
        </w:rPr>
        <w:t>cancellation</w:t>
      </w:r>
      <w:r w:rsidR="00F56D8E">
        <w:rPr>
          <w:rFonts w:ascii="GillSans" w:hAnsi="GillSans" w:cs="GillSans"/>
          <w:b/>
          <w:i/>
          <w:color w:val="5E6061"/>
          <w:sz w:val="20"/>
          <w:szCs w:val="20"/>
        </w:rPr>
        <w:t>'</w:t>
      </w:r>
      <w:r w:rsidR="00EA61EA" w:rsidRPr="006F5DD2">
        <w:rPr>
          <w:rFonts w:ascii="GillSans" w:hAnsi="GillSans" w:cs="GillSans"/>
          <w:b/>
          <w:i/>
          <w:color w:val="5E6061"/>
          <w:sz w:val="20"/>
          <w:szCs w:val="20"/>
        </w:rPr>
        <w:t xml:space="preserve"> clause. The agent will be entitled to deduct their commissions from monies received from the tenant before these are paid to the landlord.</w:t>
      </w:r>
    </w:p>
    <w:p w14:paraId="1064A4A6" w14:textId="77777777" w:rsidR="009452E5" w:rsidRDefault="006F5DD2"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5E6061"/>
          <w:sz w:val="20"/>
          <w:szCs w:val="20"/>
        </w:rPr>
      </w:pPr>
      <w:r>
        <w:rPr>
          <w:rFonts w:ascii="GillSans" w:hAnsi="GillSans" w:cs="GillSans"/>
          <w:b/>
          <w:i/>
          <w:color w:val="5E6061"/>
          <w:sz w:val="20"/>
          <w:szCs w:val="20"/>
        </w:rPr>
        <w:t>OVERSEES LANDLORDS are charged an extra 1% to cover additional administration UNLESS we receive confirmation of registration with the Non-Resident Landlord Scheme</w:t>
      </w:r>
      <w:r w:rsidR="00192B2B">
        <w:rPr>
          <w:rFonts w:ascii="GillSans" w:hAnsi="GillSans" w:cs="GillSans"/>
          <w:b/>
          <w:i/>
          <w:color w:val="5E6061"/>
          <w:sz w:val="20"/>
          <w:szCs w:val="20"/>
        </w:rPr>
        <w:t xml:space="preserve"> </w:t>
      </w:r>
    </w:p>
    <w:p w14:paraId="6D569A3F" w14:textId="3105C2A2" w:rsidR="006F5DD2" w:rsidRPr="009452E5" w:rsidRDefault="00192B2B"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FF0000"/>
          <w:sz w:val="20"/>
          <w:szCs w:val="20"/>
        </w:rPr>
      </w:pPr>
      <w:bookmarkStart w:id="0" w:name="_Hlk534989216"/>
      <w:r w:rsidRPr="009452E5">
        <w:rPr>
          <w:rFonts w:ascii="GillSans" w:hAnsi="GillSans" w:cs="GillSans"/>
          <w:b/>
          <w:i/>
          <w:color w:val="FF0000"/>
          <w:sz w:val="20"/>
          <w:szCs w:val="20"/>
        </w:rPr>
        <w:t xml:space="preserve">EXAMPLE - A MONTHLY RENT OF £500.00 WOULD RESULT IN A MANAGEMENT FEE OF </w:t>
      </w:r>
      <w:r w:rsidR="009452E5" w:rsidRPr="009452E5">
        <w:rPr>
          <w:rFonts w:ascii="GillSans" w:hAnsi="GillSans" w:cs="GillSans"/>
          <w:b/>
          <w:i/>
          <w:color w:val="FF0000"/>
          <w:sz w:val="20"/>
          <w:szCs w:val="20"/>
        </w:rPr>
        <w:t>£</w:t>
      </w:r>
      <w:r w:rsidR="009E187B">
        <w:rPr>
          <w:rFonts w:ascii="GillSans" w:hAnsi="GillSans" w:cs="GillSans"/>
          <w:b/>
          <w:i/>
          <w:color w:val="FF0000"/>
          <w:sz w:val="20"/>
          <w:szCs w:val="20"/>
        </w:rPr>
        <w:t>60</w:t>
      </w:r>
      <w:r w:rsidR="003D5D26">
        <w:rPr>
          <w:rFonts w:ascii="GillSans" w:hAnsi="GillSans" w:cs="GillSans"/>
          <w:b/>
          <w:i/>
          <w:color w:val="FF0000"/>
          <w:sz w:val="20"/>
          <w:szCs w:val="20"/>
        </w:rPr>
        <w:t xml:space="preserve"> </w:t>
      </w:r>
      <w:r w:rsidR="009452E5" w:rsidRPr="009452E5">
        <w:rPr>
          <w:rFonts w:ascii="GillSans" w:hAnsi="GillSans" w:cs="GillSans"/>
          <w:b/>
          <w:i/>
          <w:color w:val="FF0000"/>
          <w:sz w:val="20"/>
          <w:szCs w:val="20"/>
        </w:rPr>
        <w:t>INCLUDING VAT</w:t>
      </w:r>
      <w:r w:rsidR="00512CBF">
        <w:rPr>
          <w:rFonts w:ascii="GillSans" w:hAnsi="GillSans" w:cs="GillSans"/>
          <w:b/>
          <w:i/>
          <w:color w:val="FF0000"/>
          <w:sz w:val="20"/>
          <w:szCs w:val="20"/>
        </w:rPr>
        <w:t xml:space="preserve"> UNLESS OVERSEES IN WHICH CASE IT WOULD INCREASE </w:t>
      </w:r>
      <w:r w:rsidR="003D5D26">
        <w:rPr>
          <w:rFonts w:ascii="GillSans" w:hAnsi="GillSans" w:cs="GillSans"/>
          <w:b/>
          <w:i/>
          <w:color w:val="FF0000"/>
          <w:sz w:val="20"/>
          <w:szCs w:val="20"/>
        </w:rPr>
        <w:t xml:space="preserve">BY 1% </w:t>
      </w:r>
      <w:r w:rsidR="00AC28CD">
        <w:rPr>
          <w:rFonts w:ascii="GillSans" w:hAnsi="GillSans" w:cs="GillSans"/>
          <w:b/>
          <w:i/>
          <w:color w:val="FF0000"/>
          <w:sz w:val="20"/>
          <w:szCs w:val="20"/>
        </w:rPr>
        <w:t>INCLUDING VAT</w:t>
      </w:r>
    </w:p>
    <w:bookmarkEnd w:id="0"/>
    <w:p w14:paraId="2E68615E" w14:textId="77777777" w:rsidR="00760D33" w:rsidRDefault="00760D33" w:rsidP="007678BD">
      <w:pPr>
        <w:pStyle w:val="BasicParagraph"/>
        <w:tabs>
          <w:tab w:val="left" w:pos="320"/>
        </w:tabs>
        <w:suppressAutoHyphens/>
        <w:rPr>
          <w:rFonts w:ascii="ACaslonPro-Semibold" w:hAnsi="ACaslonPro-Semibold" w:cs="ACaslonPro-Semibold"/>
          <w:b/>
          <w:color w:val="5E6061"/>
          <w:spacing w:val="-12"/>
        </w:rPr>
      </w:pPr>
    </w:p>
    <w:p w14:paraId="756C1E00" w14:textId="77777777" w:rsidR="006A1B0A" w:rsidRPr="00460E48" w:rsidRDefault="006A1B0A" w:rsidP="007678BD">
      <w:pPr>
        <w:pStyle w:val="BasicParagraph"/>
        <w:tabs>
          <w:tab w:val="left" w:pos="320"/>
        </w:tabs>
        <w:suppressAutoHyphens/>
        <w:rPr>
          <w:rFonts w:ascii="ACaslonPro-Regular" w:hAnsi="ACaslonPro-Regular" w:cs="ACaslonPro-Regular"/>
          <w:b/>
          <w:color w:val="5E6061"/>
          <w:spacing w:val="-12"/>
        </w:rPr>
      </w:pPr>
      <w:r>
        <w:rPr>
          <w:rFonts w:ascii="ACaslonPro-Semibold" w:hAnsi="ACaslonPro-Semibold" w:cs="ACaslonPro-Semibold"/>
          <w:b/>
          <w:color w:val="5E6061"/>
          <w:spacing w:val="-12"/>
        </w:rPr>
        <w:t>RENT COLLECT SERVICE</w:t>
      </w:r>
    </w:p>
    <w:p w14:paraId="4FC7D172" w14:textId="77777777" w:rsidR="006A1B0A" w:rsidRDefault="006A1B0A" w:rsidP="007678BD">
      <w:pPr>
        <w:pStyle w:val="BasicParagraph"/>
        <w:tabs>
          <w:tab w:val="left" w:pos="320"/>
        </w:tabs>
        <w:suppressAutoHyphens/>
        <w:rPr>
          <w:rFonts w:ascii="GillSans" w:hAnsi="GillSans" w:cs="GillSans"/>
          <w:color w:val="5E6061"/>
          <w:spacing w:val="-10"/>
          <w:sz w:val="20"/>
          <w:szCs w:val="20"/>
        </w:rPr>
      </w:pPr>
      <w:r>
        <w:rPr>
          <w:rFonts w:ascii="ACaslonPro-Regular" w:hAnsi="ACaslonPro-Regular" w:cs="ACaslonPro-Regular"/>
          <w:color w:val="5E6061"/>
          <w:spacing w:val="-12"/>
        </w:rPr>
        <w:t>The agent agrees with the landlord to carry out the following duties;</w:t>
      </w:r>
    </w:p>
    <w:p w14:paraId="3FBAEE89" w14:textId="77777777" w:rsidR="006A1B0A" w:rsidRPr="00F56D8E" w:rsidRDefault="006A1B0A" w:rsidP="007678BD">
      <w:pPr>
        <w:pStyle w:val="BasicParagraph"/>
        <w:tabs>
          <w:tab w:val="left" w:pos="320"/>
        </w:tabs>
        <w:suppressAutoHyphens/>
        <w:rPr>
          <w:rFonts w:ascii="GillSans" w:hAnsi="GillSans" w:cs="GillSans"/>
          <w:color w:val="5E6061"/>
          <w:spacing w:val="-10"/>
          <w:sz w:val="16"/>
          <w:szCs w:val="16"/>
        </w:rPr>
      </w:pPr>
    </w:p>
    <w:p w14:paraId="015DDBBC" w14:textId="77777777" w:rsidR="006A1B0A" w:rsidRDefault="006A1B0A" w:rsidP="007678BD">
      <w:pPr>
        <w:pStyle w:val="BasicParagraph"/>
        <w:tabs>
          <w:tab w:val="left" w:pos="320"/>
        </w:tabs>
        <w:suppressAutoHyphens/>
        <w:rPr>
          <w:rFonts w:ascii="GillSans" w:hAnsi="GillSans" w:cs="GillSans"/>
          <w:color w:val="5E6061"/>
          <w:spacing w:val="-10"/>
          <w:sz w:val="20"/>
          <w:szCs w:val="20"/>
        </w:rPr>
      </w:pPr>
      <w:r>
        <w:rPr>
          <w:rFonts w:ascii="GillSans" w:hAnsi="GillSans" w:cs="GillSans"/>
          <w:color w:val="5E6061"/>
          <w:spacing w:val="-10"/>
          <w:sz w:val="20"/>
          <w:szCs w:val="20"/>
        </w:rPr>
        <w:t>1.</w:t>
      </w:r>
      <w:r>
        <w:rPr>
          <w:rFonts w:ascii="GillSans" w:hAnsi="GillSans" w:cs="GillSans"/>
          <w:color w:val="5E6061"/>
          <w:spacing w:val="-10"/>
          <w:sz w:val="20"/>
          <w:szCs w:val="20"/>
        </w:rPr>
        <w:tab/>
        <w:t xml:space="preserve">To let the property in accordance with the </w:t>
      </w:r>
      <w:r w:rsidRPr="00F56D8E">
        <w:rPr>
          <w:rFonts w:ascii="GillSans" w:hAnsi="GillSans" w:cs="GillSans"/>
          <w:b/>
          <w:color w:val="5E6061"/>
          <w:spacing w:val="-10"/>
          <w:sz w:val="20"/>
          <w:szCs w:val="20"/>
        </w:rPr>
        <w:t>LETTING SERVICE</w:t>
      </w:r>
      <w:r>
        <w:rPr>
          <w:rFonts w:ascii="GillSans" w:hAnsi="GillSans" w:cs="GillSans"/>
          <w:color w:val="5E6061"/>
          <w:spacing w:val="-10"/>
          <w:sz w:val="20"/>
          <w:szCs w:val="20"/>
        </w:rPr>
        <w:t xml:space="preserve"> described above (unless the property is already let)</w:t>
      </w:r>
    </w:p>
    <w:p w14:paraId="08C3663C"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2.</w:t>
      </w:r>
      <w:r>
        <w:rPr>
          <w:rFonts w:ascii="GillSans" w:hAnsi="GillSans" w:cs="GillSans"/>
          <w:color w:val="5E6061"/>
          <w:spacing w:val="-10"/>
          <w:sz w:val="20"/>
          <w:szCs w:val="20"/>
        </w:rPr>
        <w:tab/>
        <w:t xml:space="preserve">To endeavor to keep the property let whilst under management and to re-let the property as and when necessary to suitable tenants under the terms of the </w:t>
      </w:r>
      <w:r w:rsidRPr="00F56D8E">
        <w:rPr>
          <w:rFonts w:ascii="GillSans" w:hAnsi="GillSans" w:cs="GillSans"/>
          <w:b/>
          <w:color w:val="5E6061"/>
          <w:spacing w:val="-10"/>
          <w:sz w:val="20"/>
          <w:szCs w:val="20"/>
        </w:rPr>
        <w:t>LETTING SERVICE</w:t>
      </w:r>
      <w:r>
        <w:rPr>
          <w:rFonts w:ascii="GillSans" w:hAnsi="GillSans" w:cs="GillSans"/>
          <w:color w:val="5E6061"/>
          <w:spacing w:val="-10"/>
          <w:sz w:val="20"/>
          <w:szCs w:val="20"/>
        </w:rPr>
        <w:t xml:space="preserve"> above</w:t>
      </w:r>
    </w:p>
    <w:p w14:paraId="4B35C258"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3.</w:t>
      </w:r>
      <w:r>
        <w:rPr>
          <w:rFonts w:ascii="GillSans" w:hAnsi="GillSans" w:cs="GillSans"/>
          <w:color w:val="5E6061"/>
          <w:spacing w:val="-10"/>
          <w:sz w:val="20"/>
          <w:szCs w:val="20"/>
        </w:rPr>
        <w:tab/>
        <w:t xml:space="preserve">To act as intermediary between landlord and tenant in all matters pertaining to the tenancy. This </w:t>
      </w:r>
      <w:r w:rsidRPr="006A1B0A">
        <w:rPr>
          <w:rFonts w:ascii="GillSans" w:hAnsi="GillSans" w:cs="GillSans"/>
          <w:b/>
          <w:color w:val="5E6061"/>
          <w:spacing w:val="-10"/>
          <w:sz w:val="20"/>
          <w:szCs w:val="20"/>
          <w:u w:val="single"/>
        </w:rPr>
        <w:t>does not</w:t>
      </w:r>
      <w:r>
        <w:rPr>
          <w:rFonts w:ascii="GillSans" w:hAnsi="GillSans" w:cs="GillSans"/>
          <w:color w:val="5E6061"/>
          <w:spacing w:val="-10"/>
          <w:sz w:val="20"/>
          <w:szCs w:val="20"/>
        </w:rPr>
        <w:t xml:space="preserve"> include dealing with the landlords' mortgage or insurance provider (unless the property is insured on our own block policy) OR maintenance</w:t>
      </w:r>
      <w:r w:rsidR="003B15AC">
        <w:rPr>
          <w:rFonts w:ascii="GillSans" w:hAnsi="GillSans" w:cs="GillSans"/>
          <w:color w:val="5E6061"/>
          <w:spacing w:val="-10"/>
          <w:sz w:val="20"/>
          <w:szCs w:val="20"/>
        </w:rPr>
        <w:t xml:space="preserve"> to the property.</w:t>
      </w:r>
    </w:p>
    <w:p w14:paraId="686D984C"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4.</w:t>
      </w:r>
      <w:r>
        <w:rPr>
          <w:rFonts w:ascii="GillSans" w:hAnsi="GillSans" w:cs="GillSans"/>
          <w:color w:val="5E6061"/>
          <w:spacing w:val="-10"/>
          <w:sz w:val="20"/>
          <w:szCs w:val="20"/>
        </w:rPr>
        <w:tab/>
        <w:t>To collect rent due on behalf of the landlord and, once received from the tenant, credit this minus any deductions to the landlord within fourteen days of cleared funds being available in our client account.</w:t>
      </w:r>
    </w:p>
    <w:p w14:paraId="4F789A8A"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5.</w:t>
      </w:r>
      <w:r>
        <w:rPr>
          <w:rFonts w:ascii="GillSans" w:hAnsi="GillSans" w:cs="GillSans"/>
          <w:color w:val="5E6061"/>
          <w:spacing w:val="-10"/>
          <w:sz w:val="20"/>
          <w:szCs w:val="20"/>
        </w:rPr>
        <w:tab/>
        <w:t xml:space="preserve">To protect the tenants' deposit as required by the 2004 housing act for which there is a </w:t>
      </w:r>
      <w:r w:rsidRPr="00F56D8E">
        <w:rPr>
          <w:rFonts w:ascii="GillSans" w:hAnsi="GillSans" w:cs="GillSans"/>
          <w:b/>
          <w:color w:val="5E6061"/>
          <w:spacing w:val="-10"/>
          <w:sz w:val="20"/>
          <w:szCs w:val="20"/>
        </w:rPr>
        <w:t>£</w:t>
      </w:r>
      <w:r w:rsidR="00760D33" w:rsidRPr="00F56D8E">
        <w:rPr>
          <w:rFonts w:ascii="GillSans" w:hAnsi="GillSans" w:cs="GillSans"/>
          <w:b/>
          <w:color w:val="5E6061"/>
          <w:spacing w:val="-10"/>
          <w:sz w:val="20"/>
          <w:szCs w:val="20"/>
        </w:rPr>
        <w:t>35</w:t>
      </w:r>
      <w:r w:rsidRPr="00F56D8E">
        <w:rPr>
          <w:rFonts w:ascii="GillSans" w:hAnsi="GillSans" w:cs="GillSans"/>
          <w:b/>
          <w:color w:val="5E6061"/>
          <w:spacing w:val="-10"/>
          <w:sz w:val="20"/>
          <w:szCs w:val="20"/>
        </w:rPr>
        <w:t>.00</w:t>
      </w:r>
      <w:r w:rsidR="00760D33" w:rsidRPr="00F56D8E">
        <w:rPr>
          <w:rFonts w:ascii="GillSans" w:hAnsi="GillSans" w:cs="GillSans"/>
          <w:b/>
          <w:color w:val="5E6061"/>
          <w:spacing w:val="-10"/>
          <w:sz w:val="20"/>
          <w:szCs w:val="20"/>
        </w:rPr>
        <w:t xml:space="preserve"> Per Annum</w:t>
      </w:r>
      <w:r>
        <w:rPr>
          <w:rFonts w:ascii="GillSans" w:hAnsi="GillSans" w:cs="GillSans"/>
          <w:color w:val="5E6061"/>
          <w:spacing w:val="-10"/>
          <w:sz w:val="20"/>
          <w:szCs w:val="20"/>
        </w:rPr>
        <w:t xml:space="preserve"> charge payable by the landlord to the agent to cover our own costs.</w:t>
      </w:r>
    </w:p>
    <w:p w14:paraId="60CD6E6E"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6.</w:t>
      </w:r>
      <w:r>
        <w:rPr>
          <w:rFonts w:ascii="GillSans" w:hAnsi="GillSans" w:cs="GillSans"/>
          <w:color w:val="5E6061"/>
          <w:spacing w:val="-10"/>
          <w:sz w:val="20"/>
          <w:szCs w:val="20"/>
        </w:rPr>
        <w:tab/>
        <w:t>To refer the tenant to the landlord in respect of any maintenance Issues.</w:t>
      </w:r>
    </w:p>
    <w:p w14:paraId="44126B0C" w14:textId="4CAE26D1"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7.</w:t>
      </w:r>
      <w:r>
        <w:rPr>
          <w:rFonts w:ascii="GillSans" w:hAnsi="GillSans" w:cs="GillSans"/>
          <w:color w:val="5E6061"/>
          <w:spacing w:val="-10"/>
          <w:sz w:val="20"/>
          <w:szCs w:val="20"/>
        </w:rPr>
        <w:tab/>
        <w:t>To ensure that the contract between landlord and tenant is</w:t>
      </w:r>
      <w:r w:rsidR="00F56D8E">
        <w:rPr>
          <w:rFonts w:ascii="GillSans" w:hAnsi="GillSans" w:cs="GillSans"/>
          <w:color w:val="5E6061"/>
          <w:spacing w:val="-10"/>
          <w:sz w:val="20"/>
          <w:szCs w:val="20"/>
        </w:rPr>
        <w:t xml:space="preserve"> maintained</w:t>
      </w:r>
      <w:r>
        <w:rPr>
          <w:rFonts w:ascii="GillSans" w:hAnsi="GillSans" w:cs="GillSans"/>
          <w:color w:val="5E6061"/>
          <w:spacing w:val="-10"/>
          <w:sz w:val="20"/>
          <w:szCs w:val="20"/>
        </w:rPr>
        <w:t xml:space="preserve"> and to act on the landlords' behalf in implementing variations to the terms of the agreement such as rent increases or service of notices to quit etc.…throughout the letting</w:t>
      </w:r>
      <w:r w:rsidR="003B15AC">
        <w:rPr>
          <w:rFonts w:ascii="GillSans" w:hAnsi="GillSans" w:cs="GillSans"/>
          <w:color w:val="5E6061"/>
          <w:spacing w:val="-10"/>
          <w:sz w:val="20"/>
          <w:szCs w:val="20"/>
        </w:rPr>
        <w:t xml:space="preserve"> (additional charges may apply)</w:t>
      </w:r>
    </w:p>
    <w:p w14:paraId="11A17338"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8.</w:t>
      </w:r>
      <w:r>
        <w:rPr>
          <w:rFonts w:ascii="GillSans" w:hAnsi="GillSans" w:cs="GillSans"/>
          <w:color w:val="5E6061"/>
          <w:spacing w:val="-10"/>
          <w:sz w:val="20"/>
          <w:szCs w:val="20"/>
        </w:rPr>
        <w:tab/>
        <w:t>To serve all notices on the tenants on behalf of the landlord including notices to vary the terms of the tenancy including the rent payable and notices in default including court papers and notices to quit the property as they may become necessary from time to time.</w:t>
      </w:r>
    </w:p>
    <w:p w14:paraId="79CDE63C"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9.</w:t>
      </w:r>
      <w:r>
        <w:rPr>
          <w:rFonts w:ascii="GillSans" w:hAnsi="GillSans" w:cs="GillSans"/>
          <w:color w:val="5E6061"/>
          <w:spacing w:val="-10"/>
          <w:sz w:val="20"/>
          <w:szCs w:val="20"/>
        </w:rPr>
        <w:tab/>
        <w:t>To issue court proceedings (where necessary) in order to obtain possession of the property where possession is being withheld by the tenants, the court costs of such action in the first instance to be paid by the landlord along with our own costs which will be advised on an ad hoc basis. Our hourly rate for work carried out which falls outside the normal management of the property as described in this agreement is £60.00 per hour.</w:t>
      </w:r>
    </w:p>
    <w:p w14:paraId="6B068328"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10.</w:t>
      </w:r>
      <w:r>
        <w:rPr>
          <w:rFonts w:ascii="GillSans" w:hAnsi="GillSans" w:cs="GillSans"/>
          <w:color w:val="5E6061"/>
          <w:spacing w:val="-10"/>
          <w:sz w:val="20"/>
          <w:szCs w:val="20"/>
        </w:rPr>
        <w:tab/>
        <w:t>To obtain vacant possession from the tenant at the end of the tenancy on behalf of the landlord (where requested) including, where necessary, through court action albeit as described in point 9 above any court attendances will be subject to further charges</w:t>
      </w:r>
    </w:p>
    <w:p w14:paraId="73E27D01" w14:textId="5671A82D"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11.</w:t>
      </w:r>
      <w:r>
        <w:rPr>
          <w:rFonts w:ascii="GillSans" w:hAnsi="GillSans" w:cs="GillSans"/>
          <w:color w:val="5E6061"/>
          <w:spacing w:val="-10"/>
          <w:sz w:val="20"/>
          <w:szCs w:val="20"/>
        </w:rPr>
        <w:tab/>
        <w:t>To carry out a</w:t>
      </w:r>
      <w:r w:rsidR="00F56D8E">
        <w:rPr>
          <w:rFonts w:ascii="GillSans" w:hAnsi="GillSans" w:cs="GillSans"/>
          <w:color w:val="5E6061"/>
          <w:spacing w:val="-10"/>
          <w:sz w:val="20"/>
          <w:szCs w:val="20"/>
        </w:rPr>
        <w:t xml:space="preserve"> </w:t>
      </w:r>
      <w:r>
        <w:rPr>
          <w:rFonts w:ascii="GillSans" w:hAnsi="GillSans" w:cs="GillSans"/>
          <w:color w:val="5E6061"/>
          <w:spacing w:val="-10"/>
          <w:sz w:val="20"/>
          <w:szCs w:val="20"/>
        </w:rPr>
        <w:t>final inspection of the property using the original inventory (where available) and to report back our findings to both landlord and tenant</w:t>
      </w:r>
    </w:p>
    <w:p w14:paraId="52E289B8" w14:textId="77777777" w:rsidR="006A1B0A" w:rsidRDefault="006A1B0A" w:rsidP="007678BD">
      <w:pPr>
        <w:pStyle w:val="BasicParagraph"/>
        <w:tabs>
          <w:tab w:val="left" w:pos="320"/>
        </w:tabs>
        <w:suppressAutoHyphens/>
        <w:ind w:left="315" w:hanging="315"/>
        <w:rPr>
          <w:rFonts w:ascii="GillSans" w:hAnsi="GillSans" w:cs="GillSans"/>
          <w:color w:val="5E6061"/>
          <w:spacing w:val="-10"/>
          <w:sz w:val="20"/>
          <w:szCs w:val="20"/>
        </w:rPr>
      </w:pPr>
      <w:r>
        <w:rPr>
          <w:rFonts w:ascii="GillSans" w:hAnsi="GillSans" w:cs="GillSans"/>
          <w:color w:val="5E6061"/>
          <w:spacing w:val="-10"/>
          <w:sz w:val="20"/>
          <w:szCs w:val="20"/>
        </w:rPr>
        <w:t>12.</w:t>
      </w:r>
      <w:r>
        <w:rPr>
          <w:rFonts w:ascii="GillSans" w:hAnsi="GillSans" w:cs="GillSans"/>
          <w:color w:val="5E6061"/>
          <w:spacing w:val="-10"/>
          <w:sz w:val="20"/>
          <w:szCs w:val="20"/>
        </w:rPr>
        <w:tab/>
        <w:t>To administer the return or fair apportionment of any deposit paid at the outset of the tenancy if this can be agreed between the parties, subject to the restrictions placed upon us by the relevant part of the 2004 Housing Act.</w:t>
      </w:r>
    </w:p>
    <w:p w14:paraId="57CA4982" w14:textId="77777777" w:rsidR="006A1B0A" w:rsidRPr="00F56D8E" w:rsidRDefault="006A1B0A" w:rsidP="007678BD">
      <w:pPr>
        <w:pStyle w:val="BasicParagraph"/>
        <w:tabs>
          <w:tab w:val="left" w:pos="320"/>
        </w:tabs>
        <w:suppressAutoHyphens/>
        <w:rPr>
          <w:rFonts w:ascii="GillSans" w:hAnsi="GillSans" w:cs="GillSans"/>
          <w:color w:val="5E6061"/>
          <w:spacing w:val="-10"/>
          <w:sz w:val="16"/>
          <w:szCs w:val="16"/>
        </w:rPr>
      </w:pPr>
    </w:p>
    <w:p w14:paraId="0672EF20" w14:textId="77777777" w:rsidR="006A1B0A" w:rsidRPr="006F5DD2" w:rsidRDefault="006A1B0A" w:rsidP="007678BD">
      <w:pPr>
        <w:pStyle w:val="BasicParagraph"/>
        <w:tabs>
          <w:tab w:val="left" w:pos="300"/>
        </w:tabs>
        <w:suppressAutoHyphens/>
        <w:rPr>
          <w:rFonts w:ascii="GillSans-Bold" w:hAnsi="GillSans-Bold" w:cs="GillSans-Bold"/>
          <w:b/>
          <w:bCs/>
          <w:color w:val="5E6061"/>
          <w:spacing w:val="-10"/>
          <w:sz w:val="18"/>
          <w:szCs w:val="18"/>
        </w:rPr>
      </w:pPr>
      <w:r w:rsidRPr="006F5DD2">
        <w:rPr>
          <w:rFonts w:ascii="GillSans-Bold" w:hAnsi="GillSans-Bold" w:cs="GillSans-Bold"/>
          <w:b/>
          <w:bCs/>
          <w:color w:val="5E6061"/>
          <w:spacing w:val="-10"/>
          <w:sz w:val="18"/>
          <w:szCs w:val="18"/>
        </w:rPr>
        <w:t>IMPORTANT NOTE: Should it become necessary for the agent to submit a deposit to arbitration because Landlord and Tenant cannot agree on deductions The Agent will make a charge of £</w:t>
      </w:r>
      <w:r>
        <w:rPr>
          <w:rFonts w:ascii="GillSans-Bold" w:hAnsi="GillSans-Bold" w:cs="GillSans-Bold"/>
          <w:b/>
          <w:bCs/>
          <w:color w:val="5E6061"/>
          <w:spacing w:val="-10"/>
          <w:sz w:val="18"/>
          <w:szCs w:val="18"/>
        </w:rPr>
        <w:t>60</w:t>
      </w:r>
      <w:r w:rsidRPr="006F5DD2">
        <w:rPr>
          <w:rFonts w:ascii="GillSans-Bold" w:hAnsi="GillSans-Bold" w:cs="GillSans-Bold"/>
          <w:b/>
          <w:bCs/>
          <w:color w:val="5E6061"/>
          <w:spacing w:val="-10"/>
          <w:sz w:val="18"/>
          <w:szCs w:val="18"/>
        </w:rPr>
        <w:t xml:space="preserve">.00 per hour to cover costs in preparing and submitting such a claim. This will include time taken to obtain estimates for works and complete and file the claim. We would normally allow around 3 hours for compiling an average claim for arbitration. The landlord will be liable for these charges </w:t>
      </w:r>
      <w:proofErr w:type="gramStart"/>
      <w:r w:rsidRPr="006F5DD2">
        <w:rPr>
          <w:rFonts w:ascii="GillSans-Bold" w:hAnsi="GillSans-Bold" w:cs="GillSans-Bold"/>
          <w:b/>
          <w:bCs/>
          <w:color w:val="5E6061"/>
          <w:spacing w:val="-10"/>
          <w:sz w:val="18"/>
          <w:szCs w:val="18"/>
        </w:rPr>
        <w:t>whether or not</w:t>
      </w:r>
      <w:proofErr w:type="gramEnd"/>
      <w:r w:rsidRPr="006F5DD2">
        <w:rPr>
          <w:rFonts w:ascii="GillSans-Bold" w:hAnsi="GillSans-Bold" w:cs="GillSans-Bold"/>
          <w:b/>
          <w:bCs/>
          <w:color w:val="5E6061"/>
          <w:spacing w:val="-10"/>
          <w:sz w:val="18"/>
          <w:szCs w:val="18"/>
        </w:rPr>
        <w:t xml:space="preserve"> they can be subsequently recovered from the tenant.</w:t>
      </w:r>
    </w:p>
    <w:p w14:paraId="024C4B83" w14:textId="77777777" w:rsidR="006A1B0A" w:rsidRDefault="006A1B0A" w:rsidP="007678BD">
      <w:pPr>
        <w:pStyle w:val="BasicParagraph"/>
        <w:tabs>
          <w:tab w:val="left" w:pos="300"/>
        </w:tabs>
        <w:suppressAutoHyphens/>
        <w:rPr>
          <w:rFonts w:ascii="GillSans-Bold" w:hAnsi="GillSans-Bold" w:cs="GillSans-Bold"/>
          <w:b/>
          <w:bCs/>
          <w:color w:val="5E6061"/>
          <w:spacing w:val="-8"/>
          <w:sz w:val="16"/>
          <w:szCs w:val="16"/>
        </w:rPr>
      </w:pPr>
    </w:p>
    <w:p w14:paraId="43F98C7F" w14:textId="44DFB004" w:rsidR="006A1B0A" w:rsidRDefault="006A1B0A"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5E6061"/>
          <w:sz w:val="20"/>
          <w:szCs w:val="20"/>
        </w:rPr>
      </w:pPr>
      <w:r w:rsidRPr="006F5DD2">
        <w:rPr>
          <w:rFonts w:ascii="GillSans" w:hAnsi="GillSans" w:cs="GillSans"/>
          <w:b/>
          <w:i/>
          <w:color w:val="5E6061"/>
          <w:sz w:val="20"/>
          <w:szCs w:val="20"/>
        </w:rPr>
        <w:t>FEE:</w:t>
      </w:r>
      <w:r w:rsidRPr="006F5DD2">
        <w:rPr>
          <w:rFonts w:ascii="GillSans" w:hAnsi="GillSans" w:cs="GillSans"/>
          <w:b/>
          <w:i/>
          <w:color w:val="5E6061"/>
          <w:sz w:val="20"/>
          <w:szCs w:val="20"/>
        </w:rPr>
        <w:tab/>
        <w:t xml:space="preserve">In consideration of the above services the landlord will pay to the agent a fee equivalent to </w:t>
      </w:r>
      <w:r w:rsidR="009E187B">
        <w:rPr>
          <w:rFonts w:ascii="GillSans" w:hAnsi="GillSans" w:cs="GillSans"/>
          <w:b/>
          <w:i/>
          <w:color w:val="5E6061"/>
          <w:sz w:val="20"/>
          <w:szCs w:val="20"/>
        </w:rPr>
        <w:t>10</w:t>
      </w:r>
      <w:r w:rsidRPr="006F5DD2">
        <w:rPr>
          <w:rFonts w:ascii="GillSans" w:hAnsi="GillSans" w:cs="GillSans"/>
          <w:b/>
          <w:i/>
          <w:color w:val="5E6061"/>
          <w:sz w:val="20"/>
          <w:szCs w:val="20"/>
        </w:rPr>
        <w:t>% of all rents paid by the tenant throughout the term of their first and subsequent tenancies at the property until this agreement is terminated by virtue of the tenant either giving up possession or this agreement being cancelled in accordance with the cancellation clause overleaf. The agent will be entitled to deduct their commissions from monies received from the tenant before these are paid to the landlord.</w:t>
      </w:r>
    </w:p>
    <w:p w14:paraId="578FCEE9" w14:textId="000D3A11" w:rsidR="006A1B0A" w:rsidRDefault="006A1B0A" w:rsidP="007678BD">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5E6061"/>
          <w:sz w:val="20"/>
          <w:szCs w:val="20"/>
        </w:rPr>
      </w:pPr>
      <w:r>
        <w:rPr>
          <w:rFonts w:ascii="GillSans" w:hAnsi="GillSans" w:cs="GillSans"/>
          <w:b/>
          <w:i/>
          <w:color w:val="5E6061"/>
          <w:sz w:val="20"/>
          <w:szCs w:val="20"/>
        </w:rPr>
        <w:t>OVERSEES LANDLORDS are charged an extra 1% to cover additional administration UNLESS we receive confirmation of registration with the Non-Resident Landlord Scheme</w:t>
      </w:r>
    </w:p>
    <w:p w14:paraId="67C898F0" w14:textId="795CA5DA" w:rsidR="009452E5" w:rsidRPr="009452E5" w:rsidRDefault="009452E5" w:rsidP="009452E5">
      <w:pPr>
        <w:pStyle w:val="BasicParagraph"/>
        <w:pBdr>
          <w:top w:val="single" w:sz="4" w:space="1" w:color="auto"/>
          <w:left w:val="single" w:sz="4" w:space="4" w:color="auto"/>
          <w:bottom w:val="single" w:sz="4" w:space="1" w:color="auto"/>
          <w:right w:val="single" w:sz="4" w:space="4" w:color="auto"/>
        </w:pBdr>
        <w:tabs>
          <w:tab w:val="left" w:pos="300"/>
        </w:tabs>
        <w:suppressAutoHyphens/>
        <w:rPr>
          <w:rFonts w:ascii="GillSans" w:hAnsi="GillSans" w:cs="GillSans"/>
          <w:b/>
          <w:i/>
          <w:color w:val="FF0000"/>
          <w:sz w:val="20"/>
          <w:szCs w:val="20"/>
        </w:rPr>
      </w:pPr>
      <w:r w:rsidRPr="009452E5">
        <w:rPr>
          <w:rFonts w:ascii="GillSans" w:hAnsi="GillSans" w:cs="GillSans"/>
          <w:b/>
          <w:i/>
          <w:color w:val="FF0000"/>
          <w:sz w:val="20"/>
          <w:szCs w:val="20"/>
        </w:rPr>
        <w:t>EXAMPLE - A MONTHLY RENT OF £</w:t>
      </w:r>
      <w:r w:rsidR="009E187B">
        <w:rPr>
          <w:rFonts w:ascii="GillSans" w:hAnsi="GillSans" w:cs="GillSans"/>
          <w:b/>
          <w:i/>
          <w:color w:val="FF0000"/>
          <w:sz w:val="20"/>
          <w:szCs w:val="20"/>
        </w:rPr>
        <w:t xml:space="preserve">600.00 </w:t>
      </w:r>
      <w:r w:rsidRPr="009452E5">
        <w:rPr>
          <w:rFonts w:ascii="GillSans" w:hAnsi="GillSans" w:cs="GillSans"/>
          <w:b/>
          <w:i/>
          <w:color w:val="FF0000"/>
          <w:sz w:val="20"/>
          <w:szCs w:val="20"/>
        </w:rPr>
        <w:t>WOULD RESULT IN A MANAGEMENT FEE</w:t>
      </w:r>
      <w:r w:rsidR="00420CD3">
        <w:rPr>
          <w:rFonts w:ascii="GillSans" w:hAnsi="GillSans" w:cs="GillSans"/>
          <w:b/>
          <w:i/>
          <w:color w:val="FF0000"/>
          <w:sz w:val="20"/>
          <w:szCs w:val="20"/>
        </w:rPr>
        <w:t xml:space="preserve"> @ </w:t>
      </w:r>
      <w:r w:rsidR="009E187B">
        <w:rPr>
          <w:rFonts w:ascii="GillSans" w:hAnsi="GillSans" w:cs="GillSans"/>
          <w:b/>
          <w:i/>
          <w:color w:val="FF0000"/>
          <w:sz w:val="20"/>
          <w:szCs w:val="20"/>
        </w:rPr>
        <w:t>10</w:t>
      </w:r>
      <w:r w:rsidR="00420CD3">
        <w:rPr>
          <w:rFonts w:ascii="GillSans" w:hAnsi="GillSans" w:cs="GillSans"/>
          <w:b/>
          <w:i/>
          <w:color w:val="FF0000"/>
          <w:sz w:val="20"/>
          <w:szCs w:val="20"/>
        </w:rPr>
        <w:t>%</w:t>
      </w:r>
      <w:r w:rsidRPr="009452E5">
        <w:rPr>
          <w:rFonts w:ascii="GillSans" w:hAnsi="GillSans" w:cs="GillSans"/>
          <w:b/>
          <w:i/>
          <w:color w:val="FF0000"/>
          <w:sz w:val="20"/>
          <w:szCs w:val="20"/>
        </w:rPr>
        <w:t xml:space="preserve"> OF </w:t>
      </w:r>
      <w:r w:rsidR="00420CD3">
        <w:rPr>
          <w:rFonts w:ascii="GillSans" w:hAnsi="GillSans" w:cs="GillSans"/>
          <w:b/>
          <w:i/>
          <w:color w:val="FF0000"/>
          <w:sz w:val="20"/>
          <w:szCs w:val="20"/>
        </w:rPr>
        <w:t>£</w:t>
      </w:r>
      <w:r w:rsidR="009E187B">
        <w:rPr>
          <w:rFonts w:ascii="GillSans" w:hAnsi="GillSans" w:cs="GillSans"/>
          <w:b/>
          <w:i/>
          <w:color w:val="FF0000"/>
          <w:sz w:val="20"/>
          <w:szCs w:val="20"/>
        </w:rPr>
        <w:t xml:space="preserve">60.00 </w:t>
      </w:r>
      <w:r w:rsidRPr="009452E5">
        <w:rPr>
          <w:rFonts w:ascii="GillSans" w:hAnsi="GillSans" w:cs="GillSans"/>
          <w:b/>
          <w:i/>
          <w:color w:val="FF0000"/>
          <w:sz w:val="20"/>
          <w:szCs w:val="20"/>
        </w:rPr>
        <w:t>INCLUDING VAT</w:t>
      </w:r>
      <w:r w:rsidR="00512CBF">
        <w:rPr>
          <w:rFonts w:ascii="GillSans" w:hAnsi="GillSans" w:cs="GillSans"/>
          <w:b/>
          <w:i/>
          <w:color w:val="FF0000"/>
          <w:sz w:val="20"/>
          <w:szCs w:val="20"/>
        </w:rPr>
        <w:t xml:space="preserve"> UNLESS OVERSEES IN WHICH CASE IT WOULD BE </w:t>
      </w:r>
      <w:r w:rsidR="003D5D26">
        <w:rPr>
          <w:rFonts w:ascii="GillSans" w:hAnsi="GillSans" w:cs="GillSans"/>
          <w:b/>
          <w:i/>
          <w:color w:val="FF0000"/>
          <w:sz w:val="20"/>
          <w:szCs w:val="20"/>
        </w:rPr>
        <w:t>INCREASED BY 1%</w:t>
      </w:r>
    </w:p>
    <w:p w14:paraId="4301AB45" w14:textId="77777777" w:rsidR="00EA61EA" w:rsidRDefault="00EA61EA" w:rsidP="007678BD">
      <w:pPr>
        <w:pStyle w:val="BasicParagraph"/>
        <w:tabs>
          <w:tab w:val="left" w:pos="300"/>
        </w:tabs>
        <w:suppressAutoHyphens/>
        <w:rPr>
          <w:rFonts w:ascii="GillSans-Bold" w:hAnsi="GillSans-Bold" w:cs="GillSans-Bold"/>
          <w:b/>
          <w:bCs/>
          <w:color w:val="5E6061"/>
          <w:spacing w:val="-8"/>
          <w:sz w:val="16"/>
          <w:szCs w:val="16"/>
        </w:rPr>
      </w:pPr>
    </w:p>
    <w:p w14:paraId="32143BC0" w14:textId="77777777" w:rsidR="000E3965" w:rsidRDefault="000E3965" w:rsidP="007678BD">
      <w:pPr>
        <w:pStyle w:val="BasicParagraph"/>
        <w:tabs>
          <w:tab w:val="left" w:pos="300"/>
        </w:tabs>
        <w:suppressAutoHyphens/>
        <w:rPr>
          <w:rFonts w:ascii="GillSans-Bold" w:hAnsi="GillSans-Bold" w:cs="GillSans-Bold"/>
          <w:b/>
          <w:bCs/>
          <w:color w:val="5E6061"/>
          <w:spacing w:val="-8"/>
          <w:sz w:val="16"/>
          <w:szCs w:val="16"/>
        </w:rPr>
      </w:pPr>
    </w:p>
    <w:p w14:paraId="4D450BBE" w14:textId="77777777" w:rsidR="00EA61EA" w:rsidRDefault="00EA61EA" w:rsidP="007678BD">
      <w:pPr>
        <w:pStyle w:val="BasicParagraph"/>
        <w:tabs>
          <w:tab w:val="left" w:pos="300"/>
        </w:tabs>
        <w:suppressAutoHyphens/>
        <w:rPr>
          <w:rFonts w:ascii="GillSans" w:hAnsi="GillSans" w:cs="GillSans"/>
          <w:color w:val="5E6061"/>
          <w:sz w:val="20"/>
          <w:szCs w:val="20"/>
        </w:rPr>
      </w:pPr>
    </w:p>
    <w:p w14:paraId="6CE04D70"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7407C496"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690D94EB"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4916E0E6"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0DBEB61E"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685D5937"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60347549" w14:textId="77777777" w:rsidR="004753AD" w:rsidRDefault="004753AD" w:rsidP="007678BD">
      <w:pPr>
        <w:pStyle w:val="BasicParagraph"/>
        <w:tabs>
          <w:tab w:val="left" w:pos="320"/>
        </w:tabs>
        <w:suppressAutoHyphens/>
        <w:rPr>
          <w:rFonts w:ascii="ACaslonPro-Semibold" w:hAnsi="ACaslonPro-Semibold" w:cs="ACaslonPro-Semibold"/>
          <w:b/>
          <w:color w:val="5E6061"/>
          <w:spacing w:val="-12"/>
        </w:rPr>
      </w:pPr>
    </w:p>
    <w:p w14:paraId="6C100C7D" w14:textId="77777777" w:rsidR="00965A28" w:rsidRDefault="00965A28" w:rsidP="007678BD">
      <w:pPr>
        <w:pStyle w:val="BasicParagraph"/>
        <w:tabs>
          <w:tab w:val="left" w:pos="320"/>
        </w:tabs>
        <w:suppressAutoHyphens/>
        <w:rPr>
          <w:rFonts w:ascii="ACaslonPro-Semibold" w:hAnsi="ACaslonPro-Semibold" w:cs="ACaslonPro-Semibold"/>
          <w:b/>
          <w:color w:val="5E6061"/>
          <w:spacing w:val="-12"/>
          <w:sz w:val="20"/>
          <w:szCs w:val="20"/>
        </w:rPr>
      </w:pPr>
    </w:p>
    <w:p w14:paraId="50DFD3FC" w14:textId="77777777" w:rsidR="00965A28" w:rsidRDefault="00965A28" w:rsidP="007678BD">
      <w:pPr>
        <w:pStyle w:val="BasicParagraph"/>
        <w:tabs>
          <w:tab w:val="left" w:pos="320"/>
        </w:tabs>
        <w:suppressAutoHyphens/>
        <w:rPr>
          <w:rFonts w:ascii="ACaslonPro-Semibold" w:hAnsi="ACaslonPro-Semibold" w:cs="ACaslonPro-Semibold"/>
          <w:b/>
          <w:color w:val="5E6061"/>
          <w:spacing w:val="-12"/>
          <w:sz w:val="20"/>
          <w:szCs w:val="20"/>
        </w:rPr>
      </w:pPr>
    </w:p>
    <w:p w14:paraId="6328B4D6" w14:textId="3EBC178A" w:rsidR="00EA61EA" w:rsidRPr="006A1B0A" w:rsidRDefault="00EA61EA" w:rsidP="007678BD">
      <w:pPr>
        <w:pStyle w:val="BasicParagraph"/>
        <w:tabs>
          <w:tab w:val="left" w:pos="320"/>
        </w:tabs>
        <w:suppressAutoHyphens/>
        <w:rPr>
          <w:rFonts w:ascii="ACaslonPro-Regular" w:hAnsi="ACaslonPro-Regular" w:cs="ACaslonPro-Regular"/>
          <w:b/>
          <w:color w:val="5E6061"/>
          <w:spacing w:val="-12"/>
          <w:sz w:val="20"/>
          <w:szCs w:val="20"/>
        </w:rPr>
      </w:pPr>
      <w:r w:rsidRPr="006A1B0A">
        <w:rPr>
          <w:rFonts w:ascii="ACaslonPro-Semibold" w:hAnsi="ACaslonPro-Semibold" w:cs="ACaslonPro-Semibold"/>
          <w:b/>
          <w:color w:val="5E6061"/>
          <w:spacing w:val="-12"/>
          <w:sz w:val="20"/>
          <w:szCs w:val="20"/>
        </w:rPr>
        <w:t>DEPOSITS - IMPORTANT INFORMATION</w:t>
      </w:r>
      <w:r w:rsidR="00031976" w:rsidRPr="006A1B0A">
        <w:rPr>
          <w:rFonts w:ascii="ACaslonPro-Semibold" w:hAnsi="ACaslonPro-Semibold" w:cs="ACaslonPro-Semibold"/>
          <w:b/>
          <w:color w:val="5E6061"/>
          <w:spacing w:val="-12"/>
          <w:sz w:val="20"/>
          <w:szCs w:val="20"/>
        </w:rPr>
        <w:t xml:space="preserve"> -</w:t>
      </w:r>
      <w:r w:rsidRPr="006A1B0A">
        <w:rPr>
          <w:rFonts w:ascii="ACaslonPro-Semibold" w:hAnsi="ACaslonPro-Semibold" w:cs="ACaslonPro-Semibold"/>
          <w:b/>
          <w:color w:val="5E6061"/>
          <w:spacing w:val="-12"/>
          <w:sz w:val="20"/>
          <w:szCs w:val="20"/>
        </w:rPr>
        <w:t xml:space="preserve"> PLEASE READ CAREFULLY</w:t>
      </w:r>
    </w:p>
    <w:p w14:paraId="2BAE73D9" w14:textId="77777777" w:rsidR="006F5DD2"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The Agent is a member of the Tenancy Deposit Scheme, which is administered by:</w:t>
      </w:r>
    </w:p>
    <w:p w14:paraId="5E9F1A35" w14:textId="77777777" w:rsidR="006F5DD2" w:rsidRPr="006A1B0A" w:rsidRDefault="006F5DD2" w:rsidP="007678BD">
      <w:pPr>
        <w:pStyle w:val="BasicParagraph"/>
        <w:tabs>
          <w:tab w:val="left" w:pos="320"/>
        </w:tabs>
        <w:suppressAutoHyphens/>
        <w:rPr>
          <w:rFonts w:ascii="ACaslonPro-Regular" w:hAnsi="ACaslonPro-Regular" w:cs="ACaslonPro-Regular"/>
          <w:color w:val="5E6061"/>
          <w:spacing w:val="-10"/>
          <w:sz w:val="20"/>
          <w:szCs w:val="20"/>
        </w:rPr>
      </w:pPr>
    </w:p>
    <w:p w14:paraId="18BD3CF2" w14:textId="77777777" w:rsidR="00EA61EA"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The Dispute Service Ltd,</w:t>
      </w:r>
    </w:p>
    <w:p w14:paraId="2ED7D3A7" w14:textId="77777777" w:rsidR="00EA61EA"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PO Box 1255, Hemel Hempstead, Bucks HP1 9GN</w:t>
      </w:r>
    </w:p>
    <w:p w14:paraId="28DF68F0" w14:textId="77777777" w:rsidR="00EA61EA"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Phone: 0845 226 7837</w:t>
      </w:r>
    </w:p>
    <w:p w14:paraId="1DC98CAA" w14:textId="77777777" w:rsidR="00EA61EA"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Email: deposits@tds.gb.com</w:t>
      </w:r>
    </w:p>
    <w:p w14:paraId="5826288D" w14:textId="77777777" w:rsidR="00EA61EA" w:rsidRPr="006A1B0A" w:rsidRDefault="00EA61EA" w:rsidP="007678BD">
      <w:pPr>
        <w:pStyle w:val="BasicParagraph"/>
        <w:tabs>
          <w:tab w:val="left" w:pos="320"/>
        </w:tabs>
        <w:suppressAutoHyphens/>
        <w:rPr>
          <w:rFonts w:ascii="ACaslonPro-Regular" w:hAnsi="ACaslonPro-Regular" w:cs="ACaslonPro-Regular"/>
          <w:color w:val="5E6061"/>
          <w:spacing w:val="-10"/>
          <w:sz w:val="20"/>
          <w:szCs w:val="20"/>
        </w:rPr>
      </w:pPr>
      <w:r w:rsidRPr="006A1B0A">
        <w:rPr>
          <w:rFonts w:ascii="ACaslonPro-Regular" w:hAnsi="ACaslonPro-Regular" w:cs="ACaslonPro-Regular"/>
          <w:color w:val="5E6061"/>
          <w:spacing w:val="-10"/>
          <w:sz w:val="20"/>
          <w:szCs w:val="20"/>
        </w:rPr>
        <w:t>Fax: 01442 253193</w:t>
      </w:r>
    </w:p>
    <w:p w14:paraId="4AEE9E69"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p>
    <w:p w14:paraId="3F3FFF48"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r w:rsidRPr="006A1B0A">
        <w:rPr>
          <w:rFonts w:ascii="GillSans" w:hAnsi="GillSans" w:cs="GillSans"/>
          <w:color w:val="5E6061"/>
          <w:spacing w:val="-10"/>
          <w:sz w:val="20"/>
          <w:szCs w:val="20"/>
        </w:rPr>
        <w:t>If the Agent is instructed by the Landlord to hold the Deposit, the Agent shall do so under the terms of the Tenancy Deposit Scheme. The Agent holds tenancy deposits as Stakeholder.</w:t>
      </w:r>
    </w:p>
    <w:p w14:paraId="15313E88"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p>
    <w:p w14:paraId="1D38A4ED" w14:textId="614DB0E5"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r w:rsidRPr="006A1B0A">
        <w:rPr>
          <w:rFonts w:ascii="GillSans" w:hAnsi="GillSans" w:cs="GillSans"/>
          <w:color w:val="5E6061"/>
          <w:spacing w:val="-10"/>
          <w:sz w:val="20"/>
          <w:szCs w:val="20"/>
        </w:rPr>
        <w:t>If the Landlord decides to hold the Deposit, we will transfer it to them within 5 days of receiving it.  The Landlord must then register it with another Tenancy Deposit Protection Scheme within a further 9 days if the Tenancy is an Assured Short hold Tenancy.  If this is not done the Tenant may be able to take legal action against the Landlord in the County Court.  The Court will make an order stating that the Landlord must pay the Deposit back to the Tenant or lodge it with the custodial scheme which is known as the Deposit Protection Scheme.  In addition</w:t>
      </w:r>
      <w:r w:rsidR="00F56D8E">
        <w:rPr>
          <w:rFonts w:ascii="GillSans" w:hAnsi="GillSans" w:cs="GillSans"/>
          <w:color w:val="5E6061"/>
          <w:spacing w:val="-10"/>
          <w:sz w:val="20"/>
          <w:szCs w:val="20"/>
        </w:rPr>
        <w:t>,</w:t>
      </w:r>
      <w:r w:rsidRPr="006A1B0A">
        <w:rPr>
          <w:rFonts w:ascii="GillSans" w:hAnsi="GillSans" w:cs="GillSans"/>
          <w:color w:val="5E6061"/>
          <w:spacing w:val="-10"/>
          <w:sz w:val="20"/>
          <w:szCs w:val="20"/>
        </w:rPr>
        <w:t xml:space="preserve"> a further order will be made requiring the Landlord to pay compensation to the Tenant of an amount equal to three times the Deposit.  The Landlord will be unable to serve a Section 21 Notice on the Tenant until compliance with the above conditions and the Court will not grant the Landlord a possession order. The Agent has no liability for any loss suffered if the Landlord fails to comply with the relevant legislation.</w:t>
      </w:r>
    </w:p>
    <w:p w14:paraId="211BD072"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p>
    <w:p w14:paraId="43186FAB"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r w:rsidRPr="006A1B0A">
        <w:rPr>
          <w:rFonts w:ascii="GillSans" w:hAnsi="GillSans" w:cs="GillSans"/>
          <w:color w:val="5E6061"/>
          <w:spacing w:val="-10"/>
          <w:sz w:val="20"/>
          <w:szCs w:val="20"/>
        </w:rPr>
        <w:t>At the end of the tenancy covered by the Tenancy Deposit Scheme</w:t>
      </w:r>
    </w:p>
    <w:p w14:paraId="1B80CD30"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1.</w:t>
      </w:r>
      <w:r w:rsidRPr="006A1B0A">
        <w:rPr>
          <w:rFonts w:ascii="GillSans" w:hAnsi="GillSans" w:cs="GillSans"/>
          <w:color w:val="5E6061"/>
          <w:spacing w:val="-10"/>
          <w:sz w:val="20"/>
          <w:szCs w:val="20"/>
        </w:rPr>
        <w:tab/>
        <w:t>If there is no dispute the Agent will keep any amounts agreed as deductions where expenditure has been incurred on behalf of the Landlord, and/or repay the whole or the balance of the Deposit according to the conditions of the Tenancy Agreement with the Landlord and the Tenant. Payment of the Deposit will be made within 10 working days of written consent from both parties.</w:t>
      </w:r>
    </w:p>
    <w:p w14:paraId="374C6AA7"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 xml:space="preserve">2. </w:t>
      </w:r>
      <w:r w:rsidRPr="006A1B0A">
        <w:rPr>
          <w:rFonts w:ascii="GillSans" w:hAnsi="GillSans" w:cs="GillSans"/>
          <w:color w:val="5E6061"/>
          <w:spacing w:val="-10"/>
          <w:sz w:val="20"/>
          <w:szCs w:val="20"/>
        </w:rPr>
        <w:tab/>
        <w:t>If after 10 working days, following notification of a dispute to the Agent and reasonable attempts have been made in that time to resolve any differences in opinion, there remains an unresolved dispute between Landlord and Tenant over the allocation of the deposit it will (subject to clauses 3 &amp; 5 below) be submitted to the ICE for adjudication. All parties agree to co-operate with any adjudication.</w:t>
      </w:r>
    </w:p>
    <w:p w14:paraId="09A455B3"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 xml:space="preserve">3. </w:t>
      </w:r>
      <w:r w:rsidRPr="006A1B0A">
        <w:rPr>
          <w:rFonts w:ascii="GillSans" w:hAnsi="GillSans" w:cs="GillSans"/>
          <w:color w:val="5E6061"/>
          <w:spacing w:val="-10"/>
          <w:sz w:val="20"/>
          <w:szCs w:val="20"/>
        </w:rPr>
        <w:tab/>
        <w:t>If the amount in dispute is over £5,000 the Landlord and Tenant agree to submit to formal arbitration through the engagement of an arbitrator appointed by the ICE although, with the written agreement of both parties, the ICE at his discretion may accept the dispute for adjudication. The appointment of an arbitrator will incur an administration fee, to be fixed by The Board of The Dispute Service Ltd from time to time, shared equally between Landlord and Tenant. The liability for any subsequent costs will be dependent on the award made by the arbitrator.</w:t>
      </w:r>
    </w:p>
    <w:p w14:paraId="00785D04"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r w:rsidRPr="006A1B0A">
        <w:rPr>
          <w:rFonts w:ascii="GillSans" w:hAnsi="GillSans" w:cs="GillSans"/>
          <w:color w:val="5E6061"/>
          <w:spacing w:val="-10"/>
          <w:sz w:val="20"/>
          <w:szCs w:val="20"/>
        </w:rPr>
        <w:t xml:space="preserve">4. </w:t>
      </w:r>
      <w:r w:rsidRPr="006A1B0A">
        <w:rPr>
          <w:rFonts w:ascii="GillSans" w:hAnsi="GillSans" w:cs="GillSans"/>
          <w:color w:val="5E6061"/>
          <w:spacing w:val="-10"/>
          <w:sz w:val="20"/>
          <w:szCs w:val="20"/>
        </w:rPr>
        <w:tab/>
        <w:t xml:space="preserve">The statutory rights of the landlord and tenant to </w:t>
      </w:r>
      <w:proofErr w:type="gramStart"/>
      <w:r w:rsidRPr="006A1B0A">
        <w:rPr>
          <w:rFonts w:ascii="GillSans" w:hAnsi="GillSans" w:cs="GillSans"/>
          <w:color w:val="5E6061"/>
          <w:spacing w:val="-10"/>
          <w:sz w:val="20"/>
          <w:szCs w:val="20"/>
        </w:rPr>
        <w:t>take action</w:t>
      </w:r>
      <w:proofErr w:type="gramEnd"/>
      <w:r w:rsidRPr="006A1B0A">
        <w:rPr>
          <w:rFonts w:ascii="GillSans" w:hAnsi="GillSans" w:cs="GillSans"/>
          <w:color w:val="5E6061"/>
          <w:spacing w:val="-10"/>
          <w:sz w:val="20"/>
          <w:szCs w:val="20"/>
        </w:rPr>
        <w:t xml:space="preserve"> through the county court remain unaffected by these clauses.</w:t>
      </w:r>
    </w:p>
    <w:p w14:paraId="249523A5"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 xml:space="preserve">5. </w:t>
      </w:r>
      <w:r w:rsidRPr="006A1B0A">
        <w:rPr>
          <w:rFonts w:ascii="GillSans" w:hAnsi="GillSans" w:cs="GillSans"/>
          <w:color w:val="5E6061"/>
          <w:spacing w:val="-10"/>
          <w:sz w:val="20"/>
          <w:szCs w:val="20"/>
        </w:rPr>
        <w:tab/>
        <w:t>It is not compulsory for the parties to refer the dispute to the ICE for adjudication.  The parties may, if either party chooses to do so seek the decision of the Court.  However, this process may take longer and may incur further costs.  Judges may, because it is a condition of the Tenancy Agreement signed by both parties, refer the dispute back to the ICE for adjudication.  If the parties do agree that the dispute should be resolved by the ICE, they must accept the decision of the ICE as final and binding.</w:t>
      </w:r>
    </w:p>
    <w:p w14:paraId="08852579"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6.</w:t>
      </w:r>
      <w:r w:rsidRPr="006A1B0A">
        <w:rPr>
          <w:rFonts w:ascii="GillSans" w:hAnsi="GillSans" w:cs="GillSans"/>
          <w:color w:val="5E6061"/>
          <w:spacing w:val="-10"/>
          <w:sz w:val="20"/>
          <w:szCs w:val="20"/>
        </w:rPr>
        <w:tab/>
        <w:t xml:space="preserve">If there is a dispute the Agent must remit to The Dispute Service Ltd the full deposit, less any amounts already agreed by the parties and paid over to them.  This must be done within 10 working days of being told that a dispute has been registered </w:t>
      </w:r>
      <w:proofErr w:type="gramStart"/>
      <w:r w:rsidRPr="006A1B0A">
        <w:rPr>
          <w:rFonts w:ascii="GillSans" w:hAnsi="GillSans" w:cs="GillSans"/>
          <w:color w:val="5E6061"/>
          <w:spacing w:val="-10"/>
          <w:sz w:val="20"/>
          <w:szCs w:val="20"/>
        </w:rPr>
        <w:t>whether or not</w:t>
      </w:r>
      <w:proofErr w:type="gramEnd"/>
      <w:r w:rsidRPr="006A1B0A">
        <w:rPr>
          <w:rFonts w:ascii="GillSans" w:hAnsi="GillSans" w:cs="GillSans"/>
          <w:color w:val="5E6061"/>
          <w:spacing w:val="-10"/>
          <w:sz w:val="20"/>
          <w:szCs w:val="20"/>
        </w:rPr>
        <w:t xml:space="preserve"> the Landlord or Agent wishes to contest it.  Failure to do so will not delay the adjudication but The Dispute Service Ltd will take appropriate action to recover the deposit and discipline the Landlord or the Agent.</w:t>
      </w:r>
    </w:p>
    <w:p w14:paraId="76FB383B" w14:textId="77777777" w:rsidR="00EA61EA" w:rsidRPr="006A1B0A" w:rsidRDefault="00EA61EA" w:rsidP="007678BD">
      <w:pPr>
        <w:pStyle w:val="BasicParagraph"/>
        <w:tabs>
          <w:tab w:val="left" w:pos="320"/>
        </w:tabs>
        <w:suppressAutoHyphens/>
        <w:ind w:left="315" w:hanging="315"/>
        <w:rPr>
          <w:rFonts w:ascii="GillSans" w:hAnsi="GillSans" w:cs="GillSans"/>
          <w:color w:val="5E6061"/>
          <w:spacing w:val="-10"/>
          <w:sz w:val="20"/>
          <w:szCs w:val="20"/>
        </w:rPr>
      </w:pPr>
      <w:r w:rsidRPr="006A1B0A">
        <w:rPr>
          <w:rFonts w:ascii="GillSans" w:hAnsi="GillSans" w:cs="GillSans"/>
          <w:color w:val="5E6061"/>
          <w:spacing w:val="-10"/>
          <w:sz w:val="20"/>
          <w:szCs w:val="20"/>
        </w:rPr>
        <w:t>7.</w:t>
      </w:r>
      <w:r w:rsidRPr="006A1B0A">
        <w:rPr>
          <w:rFonts w:ascii="GillSans" w:hAnsi="GillSans" w:cs="GillSans"/>
          <w:color w:val="5E6061"/>
          <w:spacing w:val="-10"/>
          <w:sz w:val="20"/>
          <w:szCs w:val="20"/>
        </w:rPr>
        <w:tab/>
        <w:t>The Agent must co-operate with the ICE in the adjudication of the dispute and follow any recommendations concerning the method of the resolution of the dispute.</w:t>
      </w:r>
    </w:p>
    <w:p w14:paraId="1EA92A81" w14:textId="77777777" w:rsidR="006A1B0A" w:rsidRPr="006A1B0A" w:rsidRDefault="006A1B0A" w:rsidP="007678BD">
      <w:pPr>
        <w:pStyle w:val="BasicParagraph"/>
        <w:tabs>
          <w:tab w:val="left" w:pos="320"/>
        </w:tabs>
        <w:suppressAutoHyphens/>
        <w:rPr>
          <w:rFonts w:ascii="ACaslonPro-Semibold" w:hAnsi="ACaslonPro-Semibold" w:cs="ACaslonPro-Semibold"/>
          <w:b/>
          <w:caps/>
          <w:color w:val="5E6061"/>
          <w:spacing w:val="-12"/>
          <w:sz w:val="20"/>
          <w:szCs w:val="20"/>
        </w:rPr>
      </w:pPr>
    </w:p>
    <w:p w14:paraId="5AD06ADB" w14:textId="77777777" w:rsidR="00EA61EA" w:rsidRPr="006A1B0A" w:rsidRDefault="00EA61EA" w:rsidP="007678BD">
      <w:pPr>
        <w:pStyle w:val="BasicParagraph"/>
        <w:tabs>
          <w:tab w:val="left" w:pos="320"/>
        </w:tabs>
        <w:suppressAutoHyphens/>
        <w:rPr>
          <w:rFonts w:ascii="GillSans" w:hAnsi="GillSans" w:cs="GillSans"/>
          <w:b/>
          <w:color w:val="5E6061"/>
          <w:spacing w:val="-10"/>
          <w:sz w:val="20"/>
          <w:szCs w:val="20"/>
        </w:rPr>
      </w:pPr>
      <w:r w:rsidRPr="006A1B0A">
        <w:rPr>
          <w:rFonts w:ascii="ACaslonPro-Semibold" w:hAnsi="ACaslonPro-Semibold" w:cs="ACaslonPro-Semibold"/>
          <w:b/>
          <w:caps/>
          <w:color w:val="5E6061"/>
          <w:spacing w:val="-12"/>
          <w:sz w:val="20"/>
          <w:szCs w:val="20"/>
        </w:rPr>
        <w:t>Incorrect Information</w:t>
      </w:r>
    </w:p>
    <w:p w14:paraId="08A04527"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p>
    <w:p w14:paraId="0789AABC" w14:textId="77777777" w:rsidR="00EA61EA" w:rsidRPr="006A1B0A" w:rsidRDefault="00560277" w:rsidP="007678BD">
      <w:pPr>
        <w:pStyle w:val="BasicParagraph"/>
        <w:tabs>
          <w:tab w:val="left" w:pos="320"/>
        </w:tabs>
        <w:suppressAutoHyphens/>
        <w:rPr>
          <w:rFonts w:ascii="GillSans" w:hAnsi="GillSans" w:cs="GillSans"/>
          <w:color w:val="5E6061"/>
          <w:spacing w:val="-10"/>
          <w:sz w:val="20"/>
          <w:szCs w:val="20"/>
        </w:rPr>
      </w:pPr>
      <w:r w:rsidRPr="006A1B0A">
        <w:rPr>
          <w:rFonts w:ascii="GillSans" w:hAnsi="GillSans" w:cs="GillSans"/>
          <w:color w:val="5E6061"/>
          <w:spacing w:val="-10"/>
          <w:sz w:val="20"/>
          <w:szCs w:val="20"/>
        </w:rPr>
        <w:t>T</w:t>
      </w:r>
      <w:r w:rsidR="00EA61EA" w:rsidRPr="006A1B0A">
        <w:rPr>
          <w:rFonts w:ascii="GillSans" w:hAnsi="GillSans" w:cs="GillSans"/>
          <w:color w:val="5E6061"/>
          <w:spacing w:val="-10"/>
          <w:sz w:val="20"/>
          <w:szCs w:val="20"/>
        </w:rPr>
        <w:t xml:space="preserve">he Landlord warrants that all the information he has provided to the Agent is correct to the best of his knowledge and belief.  </w:t>
      </w:r>
      <w:proofErr w:type="gramStart"/>
      <w:r w:rsidR="00EA61EA" w:rsidRPr="006A1B0A">
        <w:rPr>
          <w:rFonts w:ascii="GillSans" w:hAnsi="GillSans" w:cs="GillSans"/>
          <w:color w:val="5E6061"/>
          <w:spacing w:val="-10"/>
          <w:sz w:val="20"/>
          <w:szCs w:val="20"/>
        </w:rPr>
        <w:t>In the event that</w:t>
      </w:r>
      <w:proofErr w:type="gramEnd"/>
      <w:r w:rsidR="00EA61EA" w:rsidRPr="006A1B0A">
        <w:rPr>
          <w:rFonts w:ascii="GillSans" w:hAnsi="GillSans" w:cs="GillSans"/>
          <w:color w:val="5E6061"/>
          <w:spacing w:val="-10"/>
          <w:sz w:val="20"/>
          <w:szCs w:val="20"/>
        </w:rPr>
        <w:t xml:space="preserve"> the Landlord provides incorrect information to the Agent which causes the Agent to suffer loss or causes legal proceedings to be taken the landlord agrees to reimburse and compensate the Agent for all losses suffered.</w:t>
      </w:r>
    </w:p>
    <w:p w14:paraId="47679F4D" w14:textId="77777777" w:rsidR="00EA61EA" w:rsidRPr="006A1B0A" w:rsidRDefault="00EA61EA" w:rsidP="007678BD">
      <w:pPr>
        <w:pStyle w:val="BasicParagraph"/>
        <w:tabs>
          <w:tab w:val="left" w:pos="320"/>
        </w:tabs>
        <w:suppressAutoHyphens/>
        <w:rPr>
          <w:rFonts w:ascii="GillSans" w:hAnsi="GillSans" w:cs="GillSans"/>
          <w:color w:val="5E6061"/>
          <w:spacing w:val="-10"/>
          <w:sz w:val="20"/>
          <w:szCs w:val="20"/>
        </w:rPr>
      </w:pPr>
    </w:p>
    <w:p w14:paraId="6D571EDE" w14:textId="77777777" w:rsidR="00EA61EA" w:rsidRPr="0045620A" w:rsidRDefault="00EA61EA" w:rsidP="007678BD">
      <w:pPr>
        <w:rPr>
          <w:rFonts w:ascii="GillSans" w:hAnsi="GillSans" w:cs="GillSans"/>
          <w:b/>
          <w:color w:val="5E6061"/>
          <w:spacing w:val="-10"/>
          <w:sz w:val="20"/>
          <w:szCs w:val="20"/>
        </w:rPr>
      </w:pPr>
      <w:r w:rsidRPr="0045620A">
        <w:rPr>
          <w:rFonts w:ascii="GillSans" w:hAnsi="GillSans" w:cs="GillSans"/>
          <w:b/>
          <w:color w:val="5E6061"/>
          <w:spacing w:val="-10"/>
          <w:sz w:val="20"/>
          <w:szCs w:val="20"/>
        </w:rPr>
        <w:t>Note: any reference to TDS is a reference to The Deposit Service and any reference to ICE is a reference to the Independent Case Examiner for The Dispute Service.</w:t>
      </w:r>
    </w:p>
    <w:p w14:paraId="424818F1" w14:textId="77777777" w:rsidR="00EA61EA" w:rsidRDefault="00EA61EA" w:rsidP="007678BD">
      <w:pPr>
        <w:rPr>
          <w:rFonts w:ascii="GillSans" w:hAnsi="GillSans" w:cs="GillSans"/>
          <w:color w:val="5E6061"/>
          <w:spacing w:val="-10"/>
          <w:sz w:val="18"/>
          <w:szCs w:val="18"/>
        </w:rPr>
      </w:pPr>
    </w:p>
    <w:p w14:paraId="62F1BDC6" w14:textId="77777777" w:rsidR="006A1B0A" w:rsidRDefault="006A1B0A" w:rsidP="007678BD">
      <w:pPr>
        <w:rPr>
          <w:rFonts w:ascii="GillSans" w:hAnsi="GillSans" w:cs="GillSans"/>
          <w:color w:val="5E6061"/>
          <w:spacing w:val="-10"/>
          <w:sz w:val="18"/>
          <w:szCs w:val="18"/>
        </w:rPr>
      </w:pPr>
    </w:p>
    <w:p w14:paraId="6F0A482B" w14:textId="77777777" w:rsidR="006A1B0A" w:rsidRDefault="006A1B0A" w:rsidP="007678BD">
      <w:pPr>
        <w:rPr>
          <w:rFonts w:ascii="GillSans" w:hAnsi="GillSans" w:cs="GillSans"/>
          <w:color w:val="5E6061"/>
          <w:spacing w:val="-10"/>
          <w:sz w:val="18"/>
          <w:szCs w:val="18"/>
        </w:rPr>
      </w:pPr>
    </w:p>
    <w:p w14:paraId="0E31002F" w14:textId="77777777" w:rsidR="00F56D8E" w:rsidRDefault="00F56D8E" w:rsidP="007678BD">
      <w:pPr>
        <w:pStyle w:val="BasicParagraph"/>
        <w:tabs>
          <w:tab w:val="left" w:pos="320"/>
        </w:tabs>
        <w:suppressAutoHyphens/>
        <w:rPr>
          <w:rFonts w:ascii="ACaslonPro-Semibold" w:hAnsi="ACaslonPro-Semibold" w:cs="ACaslonPro-Semibold"/>
          <w:b/>
          <w:color w:val="5E6061"/>
          <w:spacing w:val="-12"/>
          <w:sz w:val="18"/>
          <w:szCs w:val="18"/>
        </w:rPr>
      </w:pPr>
    </w:p>
    <w:p w14:paraId="787F8165" w14:textId="7254AC7D" w:rsidR="00EA61EA" w:rsidRPr="004C60FB" w:rsidRDefault="00560277" w:rsidP="007678BD">
      <w:pPr>
        <w:pStyle w:val="BasicParagraph"/>
        <w:tabs>
          <w:tab w:val="left" w:pos="320"/>
        </w:tabs>
        <w:suppressAutoHyphens/>
        <w:rPr>
          <w:rFonts w:ascii="ACaslonPro-Regular" w:hAnsi="ACaslonPro-Regular" w:cs="ACaslonPro-Regular"/>
          <w:b/>
          <w:color w:val="5E6061"/>
          <w:spacing w:val="-12"/>
          <w:sz w:val="18"/>
          <w:szCs w:val="18"/>
        </w:rPr>
      </w:pPr>
      <w:r w:rsidRPr="004C60FB">
        <w:rPr>
          <w:rFonts w:ascii="ACaslonPro-Semibold" w:hAnsi="ACaslonPro-Semibold" w:cs="ACaslonPro-Semibold"/>
          <w:b/>
          <w:color w:val="5E6061"/>
          <w:spacing w:val="-12"/>
          <w:sz w:val="18"/>
          <w:szCs w:val="18"/>
        </w:rPr>
        <w:t>GENERAL CONDITIONS</w:t>
      </w:r>
      <w:r w:rsidR="00031976" w:rsidRPr="004C60FB">
        <w:rPr>
          <w:rFonts w:ascii="ACaslonPro-Semibold" w:hAnsi="ACaslonPro-Semibold" w:cs="ACaslonPro-Semibold"/>
          <w:b/>
          <w:color w:val="5E6061"/>
          <w:spacing w:val="-12"/>
          <w:sz w:val="18"/>
          <w:szCs w:val="18"/>
        </w:rPr>
        <w:t xml:space="preserve"> OF SERVICE - </w:t>
      </w:r>
      <w:r w:rsidR="00EA61EA" w:rsidRPr="004C60FB">
        <w:rPr>
          <w:rFonts w:ascii="ACaslonPro-Semibold" w:hAnsi="ACaslonPro-Semibold" w:cs="ACaslonPro-Semibold"/>
          <w:b/>
          <w:color w:val="5E6061"/>
          <w:spacing w:val="-12"/>
          <w:sz w:val="18"/>
          <w:szCs w:val="18"/>
        </w:rPr>
        <w:t>PLEASE READ CAREFULLY</w:t>
      </w:r>
      <w:r w:rsidR="0042152A">
        <w:rPr>
          <w:rFonts w:ascii="ACaslonPro-Semibold" w:hAnsi="ACaslonPro-Semibold" w:cs="ACaslonPro-Semibold"/>
          <w:b/>
          <w:color w:val="5E6061"/>
          <w:spacing w:val="-12"/>
          <w:sz w:val="18"/>
          <w:szCs w:val="18"/>
        </w:rPr>
        <w:t xml:space="preserve"> IT IS IMPORTANT TO UNDERSTAND THESE CONDITIONS AND ACT ON THEM WHERE REQUIRED</w:t>
      </w:r>
    </w:p>
    <w:p w14:paraId="4E93EF8F" w14:textId="77777777" w:rsidR="00EA61EA" w:rsidRPr="00F56D8E" w:rsidRDefault="00EA61EA" w:rsidP="007678BD">
      <w:pPr>
        <w:pStyle w:val="BasicParagraph"/>
        <w:tabs>
          <w:tab w:val="left" w:pos="320"/>
        </w:tabs>
        <w:suppressAutoHyphens/>
        <w:rPr>
          <w:rFonts w:ascii="GillSans" w:hAnsi="GillSans" w:cs="GillSans"/>
          <w:color w:val="5E6061"/>
          <w:spacing w:val="-10"/>
          <w:sz w:val="16"/>
          <w:szCs w:val="16"/>
        </w:rPr>
      </w:pPr>
    </w:p>
    <w:p w14:paraId="1C5A2222" w14:textId="77777777"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CONSENT TO LET</w:t>
      </w:r>
      <w:r w:rsidRPr="004C60FB">
        <w:rPr>
          <w:rFonts w:ascii="GillSans" w:hAnsi="GillSans" w:cs="GillSans"/>
          <w:color w:val="5E6061"/>
          <w:spacing w:val="-9"/>
          <w:sz w:val="18"/>
          <w:szCs w:val="18"/>
        </w:rPr>
        <w:t xml:space="preserve"> - Before setting out to let your property it is important to obtain the consent of any third party who holds an interest in the dwelling. These may include mortgage providers, head leaseholders and/or freeholders of the property as well as other owners.</w:t>
      </w:r>
    </w:p>
    <w:p w14:paraId="48DC3C61" w14:textId="77777777" w:rsidR="00EA61EA" w:rsidRPr="00F56D8E" w:rsidRDefault="00EA61EA" w:rsidP="007678BD">
      <w:pPr>
        <w:pStyle w:val="BasicParagraph"/>
        <w:tabs>
          <w:tab w:val="left" w:pos="320"/>
        </w:tabs>
        <w:suppressAutoHyphens/>
        <w:rPr>
          <w:rFonts w:ascii="GillSans" w:hAnsi="GillSans" w:cs="GillSans"/>
          <w:color w:val="5E6061"/>
          <w:spacing w:val="-9"/>
          <w:sz w:val="16"/>
          <w:szCs w:val="16"/>
        </w:rPr>
      </w:pPr>
    </w:p>
    <w:p w14:paraId="440540C3" w14:textId="0A1D0EE6"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ENERGY PERFORMANCE CERTIFICATES</w:t>
      </w:r>
      <w:r w:rsidRPr="004C60FB">
        <w:rPr>
          <w:rFonts w:ascii="GillSans" w:hAnsi="GillSans" w:cs="GillSans"/>
          <w:color w:val="5E6061"/>
          <w:spacing w:val="-9"/>
          <w:sz w:val="18"/>
          <w:szCs w:val="18"/>
        </w:rPr>
        <w:t xml:space="preserve"> – The landlord must ensure that a valid EPC exists for the property prior to market</w:t>
      </w:r>
      <w:r w:rsidR="00292104">
        <w:rPr>
          <w:rFonts w:ascii="GillSans" w:hAnsi="GillSans" w:cs="GillSans"/>
          <w:color w:val="5E6061"/>
          <w:spacing w:val="-9"/>
          <w:sz w:val="18"/>
          <w:szCs w:val="18"/>
        </w:rPr>
        <w:t xml:space="preserve">ing. We can </w:t>
      </w:r>
      <w:r w:rsidR="0006578C">
        <w:rPr>
          <w:rFonts w:ascii="GillSans" w:hAnsi="GillSans" w:cs="GillSans"/>
          <w:color w:val="5E6061"/>
          <w:spacing w:val="-9"/>
          <w:sz w:val="18"/>
          <w:szCs w:val="18"/>
        </w:rPr>
        <w:t>arrange</w:t>
      </w:r>
      <w:r w:rsidR="00292104">
        <w:rPr>
          <w:rFonts w:ascii="GillSans" w:hAnsi="GillSans" w:cs="GillSans"/>
          <w:color w:val="5E6061"/>
          <w:spacing w:val="-9"/>
          <w:sz w:val="18"/>
          <w:szCs w:val="18"/>
        </w:rPr>
        <w:t xml:space="preserve"> this if required</w:t>
      </w:r>
      <w:r w:rsidRPr="004C60FB">
        <w:rPr>
          <w:rFonts w:ascii="GillSans" w:hAnsi="GillSans" w:cs="GillSans"/>
          <w:color w:val="5E6061"/>
          <w:spacing w:val="-9"/>
          <w:sz w:val="18"/>
          <w:szCs w:val="18"/>
        </w:rPr>
        <w:t>.</w:t>
      </w:r>
    </w:p>
    <w:p w14:paraId="1892456B" w14:textId="77777777" w:rsidR="00EA61EA" w:rsidRPr="00F56D8E" w:rsidRDefault="00EA61EA" w:rsidP="007678BD">
      <w:pPr>
        <w:pStyle w:val="BasicParagraph"/>
        <w:tabs>
          <w:tab w:val="left" w:pos="320"/>
        </w:tabs>
        <w:suppressAutoHyphens/>
        <w:rPr>
          <w:rFonts w:ascii="GillSans" w:hAnsi="GillSans" w:cs="GillSans"/>
          <w:color w:val="5E6061"/>
          <w:spacing w:val="-9"/>
          <w:sz w:val="16"/>
          <w:szCs w:val="16"/>
        </w:rPr>
      </w:pPr>
    </w:p>
    <w:p w14:paraId="3E7DE5C6" w14:textId="77777777"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FIRE &amp; FURNISHINGS REGULATIONS</w:t>
      </w:r>
      <w:r w:rsidRPr="004C60FB">
        <w:rPr>
          <w:rFonts w:ascii="GillSans" w:hAnsi="GillSans" w:cs="GillSans"/>
          <w:color w:val="5E6061"/>
          <w:spacing w:val="-9"/>
          <w:sz w:val="18"/>
          <w:szCs w:val="18"/>
        </w:rPr>
        <w:t xml:space="preserve"> - It is </w:t>
      </w:r>
      <w:r w:rsidR="004C60FB">
        <w:rPr>
          <w:rFonts w:ascii="GillSans" w:hAnsi="GillSans" w:cs="GillSans"/>
          <w:color w:val="5E6061"/>
          <w:spacing w:val="-9"/>
          <w:sz w:val="18"/>
          <w:szCs w:val="18"/>
        </w:rPr>
        <w:t>required</w:t>
      </w:r>
      <w:r w:rsidRPr="004C60FB">
        <w:rPr>
          <w:rFonts w:ascii="GillSans" w:hAnsi="GillSans" w:cs="GillSans"/>
          <w:color w:val="5E6061"/>
          <w:spacing w:val="-9"/>
          <w:sz w:val="18"/>
          <w:szCs w:val="18"/>
        </w:rPr>
        <w:t xml:space="preserve"> by law that all soft furnishings comply with the 1988 Soft Furnishings Regulations and that all non-resistant mat</w:t>
      </w:r>
      <w:r w:rsidR="00560277" w:rsidRPr="004C60FB">
        <w:rPr>
          <w:rFonts w:ascii="GillSans" w:hAnsi="GillSans" w:cs="GillSans"/>
          <w:color w:val="5E6061"/>
          <w:spacing w:val="-9"/>
          <w:sz w:val="18"/>
          <w:szCs w:val="18"/>
        </w:rPr>
        <w:t xml:space="preserve">tresses, sofas, loose covers </w:t>
      </w:r>
      <w:proofErr w:type="spellStart"/>
      <w:r w:rsidR="00560277" w:rsidRPr="004C60FB">
        <w:rPr>
          <w:rFonts w:ascii="GillSans" w:hAnsi="GillSans" w:cs="GillSans"/>
          <w:color w:val="5E6061"/>
          <w:spacing w:val="-9"/>
          <w:sz w:val="18"/>
          <w:szCs w:val="18"/>
        </w:rPr>
        <w:t>etc</w:t>
      </w:r>
      <w:proofErr w:type="spellEnd"/>
      <w:r w:rsidR="00560277" w:rsidRPr="004C60FB">
        <w:rPr>
          <w:rFonts w:ascii="GillSans" w:hAnsi="GillSans" w:cs="GillSans"/>
          <w:color w:val="5E6061"/>
          <w:spacing w:val="-9"/>
          <w:sz w:val="18"/>
          <w:szCs w:val="18"/>
        </w:rPr>
        <w:t>…</w:t>
      </w:r>
      <w:r w:rsidRPr="004C60FB">
        <w:rPr>
          <w:rFonts w:ascii="GillSans" w:hAnsi="GillSans" w:cs="GillSans"/>
          <w:color w:val="5E6061"/>
          <w:spacing w:val="-9"/>
          <w:sz w:val="18"/>
          <w:szCs w:val="18"/>
        </w:rPr>
        <w:t xml:space="preserve">are removed from the </w:t>
      </w:r>
      <w:r w:rsidR="004C60FB">
        <w:rPr>
          <w:rFonts w:ascii="GillSans" w:hAnsi="GillSans" w:cs="GillSans"/>
          <w:color w:val="5E6061"/>
          <w:spacing w:val="-9"/>
          <w:sz w:val="18"/>
          <w:szCs w:val="18"/>
        </w:rPr>
        <w:t>premises before letting begins</w:t>
      </w:r>
    </w:p>
    <w:p w14:paraId="7EE4B6D7" w14:textId="77777777" w:rsidR="00EA61EA" w:rsidRPr="00F56D8E" w:rsidRDefault="00EA61EA" w:rsidP="007678BD">
      <w:pPr>
        <w:pStyle w:val="BasicParagraph"/>
        <w:tabs>
          <w:tab w:val="left" w:pos="320"/>
        </w:tabs>
        <w:suppressAutoHyphens/>
        <w:rPr>
          <w:rFonts w:ascii="GillSans" w:hAnsi="GillSans" w:cs="GillSans"/>
          <w:color w:val="5E6061"/>
          <w:spacing w:val="-9"/>
          <w:sz w:val="16"/>
          <w:szCs w:val="16"/>
        </w:rPr>
      </w:pPr>
    </w:p>
    <w:p w14:paraId="2747551C" w14:textId="2CC96525" w:rsidR="00EA61EA"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GAS APPLIANCES (INSTALLATION &amp; USE) ACT 1994</w:t>
      </w:r>
      <w:r w:rsidRPr="004C60FB">
        <w:rPr>
          <w:rFonts w:ascii="GillSans" w:hAnsi="GillSans" w:cs="GillSans"/>
          <w:color w:val="5E6061"/>
          <w:spacing w:val="-9"/>
          <w:sz w:val="18"/>
          <w:szCs w:val="18"/>
        </w:rPr>
        <w:t xml:space="preserve"> ALL gas appliances MUST be checked and certified as fit for use by a </w:t>
      </w:r>
      <w:r w:rsidR="004C60FB">
        <w:rPr>
          <w:rFonts w:ascii="GillSans" w:hAnsi="GillSans" w:cs="GillSans"/>
          <w:color w:val="5E6061"/>
          <w:spacing w:val="-9"/>
          <w:sz w:val="18"/>
          <w:szCs w:val="18"/>
        </w:rPr>
        <w:t xml:space="preserve">GAS SAFE registered contractor </w:t>
      </w:r>
      <w:r w:rsidRPr="004C60FB">
        <w:rPr>
          <w:rFonts w:ascii="GillSans" w:hAnsi="GillSans" w:cs="GillSans"/>
          <w:color w:val="5E6061"/>
          <w:spacing w:val="-9"/>
          <w:sz w:val="18"/>
          <w:szCs w:val="18"/>
        </w:rPr>
        <w:t>prior to letting and annually</w:t>
      </w:r>
      <w:r w:rsidR="004C60FB">
        <w:rPr>
          <w:rFonts w:ascii="GillSans" w:hAnsi="GillSans" w:cs="GillSans"/>
          <w:color w:val="5E6061"/>
          <w:spacing w:val="-9"/>
          <w:sz w:val="18"/>
          <w:szCs w:val="18"/>
        </w:rPr>
        <w:t xml:space="preserve"> thereafter. It is the landlord</w:t>
      </w:r>
      <w:r w:rsidRPr="004C60FB">
        <w:rPr>
          <w:rFonts w:ascii="GillSans" w:hAnsi="GillSans" w:cs="GillSans"/>
          <w:color w:val="5E6061"/>
          <w:spacing w:val="-9"/>
          <w:sz w:val="18"/>
          <w:szCs w:val="18"/>
        </w:rPr>
        <w:t>s</w:t>
      </w:r>
      <w:r w:rsidR="004C60FB">
        <w:rPr>
          <w:rFonts w:ascii="GillSans" w:hAnsi="GillSans" w:cs="GillSans"/>
          <w:color w:val="5E6061"/>
          <w:spacing w:val="-9"/>
          <w:sz w:val="18"/>
          <w:szCs w:val="18"/>
        </w:rPr>
        <w:t>'</w:t>
      </w:r>
      <w:r w:rsidRPr="004C60FB">
        <w:rPr>
          <w:rFonts w:ascii="GillSans" w:hAnsi="GillSans" w:cs="GillSans"/>
          <w:color w:val="5E6061"/>
          <w:spacing w:val="-9"/>
          <w:sz w:val="18"/>
          <w:szCs w:val="18"/>
        </w:rPr>
        <w:t xml:space="preserve"> duty to indemnify the agent in this regard. The agent reserves the right to carry out certification if no certificate has been supplied to us. The cost of this will be passed to the landlord.</w:t>
      </w:r>
      <w:r w:rsidR="00560277" w:rsidRPr="004C60FB">
        <w:rPr>
          <w:rFonts w:ascii="GillSans" w:hAnsi="GillSans" w:cs="GillSans"/>
          <w:color w:val="5E6061"/>
          <w:spacing w:val="-9"/>
          <w:sz w:val="18"/>
          <w:szCs w:val="18"/>
        </w:rPr>
        <w:t xml:space="preserve"> It is also required that any rooms which have </w:t>
      </w:r>
      <w:r w:rsidR="0042152A">
        <w:rPr>
          <w:rFonts w:ascii="GillSans" w:hAnsi="GillSans" w:cs="GillSans"/>
          <w:color w:val="5E6061"/>
          <w:spacing w:val="-9"/>
          <w:sz w:val="18"/>
          <w:szCs w:val="18"/>
        </w:rPr>
        <w:t>SOLID FUEL</w:t>
      </w:r>
      <w:r w:rsidR="00560277" w:rsidRPr="004C60FB">
        <w:rPr>
          <w:rFonts w:ascii="GillSans" w:hAnsi="GillSans" w:cs="GillSans"/>
          <w:color w:val="5E6061"/>
          <w:spacing w:val="-9"/>
          <w:sz w:val="18"/>
          <w:szCs w:val="18"/>
        </w:rPr>
        <w:t xml:space="preserve"> </w:t>
      </w:r>
      <w:r w:rsidR="0006578C">
        <w:rPr>
          <w:rFonts w:ascii="GillSans" w:hAnsi="GillSans" w:cs="GillSans"/>
          <w:color w:val="5E6061"/>
          <w:spacing w:val="-9"/>
          <w:sz w:val="18"/>
          <w:szCs w:val="18"/>
        </w:rPr>
        <w:t xml:space="preserve">OR GAS </w:t>
      </w:r>
      <w:r w:rsidR="00560277" w:rsidRPr="004C60FB">
        <w:rPr>
          <w:rFonts w:ascii="GillSans" w:hAnsi="GillSans" w:cs="GillSans"/>
          <w:color w:val="5E6061"/>
          <w:spacing w:val="-9"/>
          <w:sz w:val="18"/>
          <w:szCs w:val="18"/>
        </w:rPr>
        <w:t>burning appliances also have a working Carbon Monoxide detector which must be te</w:t>
      </w:r>
      <w:r w:rsidR="004C60FB">
        <w:rPr>
          <w:rFonts w:ascii="GillSans" w:hAnsi="GillSans" w:cs="GillSans"/>
          <w:color w:val="5E6061"/>
          <w:spacing w:val="-9"/>
          <w:sz w:val="18"/>
          <w:szCs w:val="18"/>
        </w:rPr>
        <w:t>sted at each change of tenancy</w:t>
      </w:r>
      <w:r w:rsidR="0042152A">
        <w:rPr>
          <w:rFonts w:ascii="GillSans" w:hAnsi="GillSans" w:cs="GillSans"/>
          <w:color w:val="5E6061"/>
          <w:spacing w:val="-9"/>
          <w:sz w:val="18"/>
          <w:szCs w:val="18"/>
        </w:rPr>
        <w:t>.</w:t>
      </w:r>
      <w:r w:rsidR="0006578C">
        <w:rPr>
          <w:rFonts w:ascii="GillSans" w:hAnsi="GillSans" w:cs="GillSans"/>
          <w:color w:val="5E6061"/>
          <w:spacing w:val="-9"/>
          <w:sz w:val="18"/>
          <w:szCs w:val="18"/>
        </w:rPr>
        <w:t xml:space="preserve"> The only exception to this is gas hobs.</w:t>
      </w:r>
    </w:p>
    <w:p w14:paraId="2049E7B4" w14:textId="4E4A9BFD" w:rsidR="00292104" w:rsidRPr="0042152A" w:rsidRDefault="00292104" w:rsidP="007678BD">
      <w:pPr>
        <w:pStyle w:val="BasicParagraph"/>
        <w:tabs>
          <w:tab w:val="left" w:pos="320"/>
        </w:tabs>
        <w:suppressAutoHyphens/>
        <w:rPr>
          <w:rFonts w:ascii="GillSans" w:hAnsi="GillSans" w:cs="GillSans"/>
          <w:color w:val="5E6061"/>
          <w:spacing w:val="-9"/>
          <w:sz w:val="16"/>
          <w:szCs w:val="16"/>
        </w:rPr>
      </w:pPr>
    </w:p>
    <w:p w14:paraId="1F4F0A36" w14:textId="12802D4A" w:rsidR="00292104" w:rsidRDefault="00292104" w:rsidP="007678BD">
      <w:pPr>
        <w:pStyle w:val="BasicParagraph"/>
        <w:tabs>
          <w:tab w:val="left" w:pos="320"/>
        </w:tabs>
        <w:suppressAutoHyphens/>
        <w:rPr>
          <w:rFonts w:ascii="GillSans" w:hAnsi="GillSans" w:cs="GillSans"/>
          <w:b/>
          <w:color w:val="5E6061"/>
          <w:spacing w:val="-9"/>
          <w:sz w:val="18"/>
          <w:szCs w:val="18"/>
        </w:rPr>
      </w:pPr>
      <w:r>
        <w:rPr>
          <w:rFonts w:ascii="GillSans" w:hAnsi="GillSans" w:cs="GillSans"/>
          <w:b/>
          <w:color w:val="5E6061"/>
          <w:spacing w:val="-9"/>
          <w:sz w:val="18"/>
          <w:szCs w:val="18"/>
        </w:rPr>
        <w:t xml:space="preserve">HOMES (FITNESS FOR HUMAN HABITATION) ACT 2019 - </w:t>
      </w:r>
      <w:r>
        <w:rPr>
          <w:rFonts w:ascii="GillSans" w:hAnsi="GillSans" w:cs="GillSans"/>
          <w:color w:val="5E6061"/>
          <w:spacing w:val="-9"/>
          <w:sz w:val="18"/>
          <w:szCs w:val="18"/>
        </w:rPr>
        <w:t>It Is the Landlords' responsibility to Indemnify the agent in respect of this act by ensuring that their property meets minimum living standards and continues to do so throughout the period of management</w:t>
      </w:r>
      <w:r w:rsidR="00182226">
        <w:rPr>
          <w:rFonts w:ascii="GillSans" w:hAnsi="GillSans" w:cs="GillSans"/>
          <w:b/>
          <w:color w:val="5E6061"/>
          <w:spacing w:val="-9"/>
          <w:sz w:val="18"/>
          <w:szCs w:val="18"/>
        </w:rPr>
        <w:t xml:space="preserve">. </w:t>
      </w:r>
      <w:r w:rsidR="00182226" w:rsidRPr="00E859D3">
        <w:rPr>
          <w:rFonts w:ascii="GillSans" w:hAnsi="GillSans" w:cs="GillSans"/>
          <w:bCs/>
          <w:color w:val="5E6061"/>
          <w:spacing w:val="-9"/>
          <w:sz w:val="18"/>
          <w:szCs w:val="18"/>
        </w:rPr>
        <w:t xml:space="preserve">If a landlord Is In any doubt as to whether their property </w:t>
      </w:r>
      <w:proofErr w:type="gramStart"/>
      <w:r w:rsidR="00E859D3">
        <w:rPr>
          <w:rFonts w:ascii="GillSans" w:hAnsi="GillSans" w:cs="GillSans"/>
          <w:bCs/>
          <w:color w:val="5E6061"/>
          <w:spacing w:val="-9"/>
          <w:sz w:val="18"/>
          <w:szCs w:val="18"/>
        </w:rPr>
        <w:t>complies</w:t>
      </w:r>
      <w:proofErr w:type="gramEnd"/>
      <w:r w:rsidR="00E859D3">
        <w:rPr>
          <w:rFonts w:ascii="GillSans" w:hAnsi="GillSans" w:cs="GillSans"/>
          <w:bCs/>
          <w:color w:val="5E6061"/>
          <w:spacing w:val="-9"/>
          <w:sz w:val="18"/>
          <w:szCs w:val="18"/>
        </w:rPr>
        <w:t xml:space="preserve"> they should have a full HHSRS Inspection and report carried out.</w:t>
      </w:r>
    </w:p>
    <w:p w14:paraId="16089CAD" w14:textId="77777777" w:rsidR="00292104" w:rsidRPr="0042152A" w:rsidRDefault="00292104" w:rsidP="007678BD">
      <w:pPr>
        <w:pStyle w:val="BasicParagraph"/>
        <w:tabs>
          <w:tab w:val="left" w:pos="320"/>
        </w:tabs>
        <w:suppressAutoHyphens/>
        <w:rPr>
          <w:rFonts w:ascii="GillSans" w:hAnsi="GillSans" w:cs="GillSans"/>
          <w:b/>
          <w:color w:val="5E6061"/>
          <w:spacing w:val="-9"/>
          <w:sz w:val="16"/>
          <w:szCs w:val="16"/>
        </w:rPr>
      </w:pPr>
    </w:p>
    <w:p w14:paraId="3B71530B" w14:textId="53C289C6" w:rsidR="00292104" w:rsidRPr="00292104" w:rsidRDefault="00292104" w:rsidP="007678BD">
      <w:pPr>
        <w:pStyle w:val="BasicParagraph"/>
        <w:tabs>
          <w:tab w:val="left" w:pos="320"/>
        </w:tabs>
        <w:suppressAutoHyphens/>
        <w:rPr>
          <w:rFonts w:ascii="GillSans" w:hAnsi="GillSans" w:cs="GillSans"/>
          <w:b/>
          <w:color w:val="5E6061"/>
          <w:spacing w:val="-9"/>
          <w:sz w:val="18"/>
          <w:szCs w:val="18"/>
        </w:rPr>
      </w:pPr>
      <w:r>
        <w:rPr>
          <w:rFonts w:ascii="GillSans" w:hAnsi="GillSans" w:cs="GillSans"/>
          <w:b/>
          <w:color w:val="5E6061"/>
          <w:spacing w:val="-9"/>
          <w:sz w:val="18"/>
          <w:szCs w:val="18"/>
        </w:rPr>
        <w:t xml:space="preserve">LEGIONELLA - </w:t>
      </w:r>
      <w:r>
        <w:rPr>
          <w:rFonts w:ascii="GillSans" w:hAnsi="GillSans" w:cs="GillSans"/>
          <w:color w:val="5E6061"/>
          <w:spacing w:val="-9"/>
          <w:sz w:val="18"/>
          <w:szCs w:val="18"/>
        </w:rPr>
        <w:t xml:space="preserve">It Is the Landlords' responsibility to Indemnify the agent in respect of any Legionella threat by ensuring that their property Is tested accordingly or by Instructing the Agent to carry out such </w:t>
      </w:r>
      <w:r w:rsidR="0042152A">
        <w:rPr>
          <w:rFonts w:ascii="GillSans" w:hAnsi="GillSans" w:cs="GillSans"/>
          <w:color w:val="5E6061"/>
          <w:spacing w:val="-9"/>
          <w:sz w:val="18"/>
          <w:szCs w:val="18"/>
        </w:rPr>
        <w:t>Inspections from time to time</w:t>
      </w:r>
    </w:p>
    <w:p w14:paraId="7698E883" w14:textId="77777777" w:rsidR="00EA61EA" w:rsidRPr="00F56D8E" w:rsidRDefault="00EA61EA" w:rsidP="007678BD">
      <w:pPr>
        <w:pStyle w:val="BasicParagraph"/>
        <w:tabs>
          <w:tab w:val="left" w:pos="320"/>
        </w:tabs>
        <w:suppressAutoHyphens/>
        <w:rPr>
          <w:rFonts w:ascii="GillSans" w:hAnsi="GillSans" w:cs="GillSans"/>
          <w:color w:val="5E6061"/>
          <w:spacing w:val="-9"/>
          <w:sz w:val="16"/>
          <w:szCs w:val="16"/>
        </w:rPr>
      </w:pPr>
    </w:p>
    <w:p w14:paraId="631CE585" w14:textId="010EC4F9"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ELECTRICAL INSTALLATIONS SAFETY</w:t>
      </w:r>
      <w:r w:rsidR="004C60FB">
        <w:rPr>
          <w:rFonts w:ascii="GillSans-Bold" w:hAnsi="GillSans-Bold" w:cs="GillSans-Bold"/>
          <w:b/>
          <w:bCs/>
          <w:color w:val="5E6061"/>
          <w:spacing w:val="-9"/>
          <w:sz w:val="18"/>
          <w:szCs w:val="18"/>
        </w:rPr>
        <w:t xml:space="preserve"> AND PAT TESTING</w:t>
      </w:r>
      <w:r w:rsidRPr="004C60FB">
        <w:rPr>
          <w:rFonts w:ascii="GillSans" w:hAnsi="GillSans" w:cs="GillSans"/>
          <w:color w:val="5E6061"/>
          <w:spacing w:val="-9"/>
          <w:sz w:val="18"/>
          <w:szCs w:val="18"/>
        </w:rPr>
        <w:t xml:space="preserve"> - It is important that the electrical installations in the letting house are inspected and confirmed safe by a suitably qualified electrical contractor prior to letting</w:t>
      </w:r>
      <w:r w:rsidR="00FC51EC">
        <w:rPr>
          <w:rFonts w:ascii="GillSans" w:hAnsi="GillSans" w:cs="GillSans"/>
          <w:color w:val="5E6061"/>
          <w:spacing w:val="-9"/>
          <w:sz w:val="18"/>
          <w:szCs w:val="18"/>
        </w:rPr>
        <w:t xml:space="preserve"> and that an EICR is issued </w:t>
      </w:r>
      <w:r w:rsidR="00941748">
        <w:rPr>
          <w:rFonts w:ascii="GillSans" w:hAnsi="GillSans" w:cs="GillSans"/>
          <w:color w:val="5E6061"/>
          <w:spacing w:val="-9"/>
          <w:sz w:val="18"/>
          <w:szCs w:val="18"/>
        </w:rPr>
        <w:t>as and when required and is in place constantly</w:t>
      </w:r>
      <w:r w:rsidRPr="004C60FB">
        <w:rPr>
          <w:rFonts w:ascii="GillSans" w:hAnsi="GillSans" w:cs="GillSans"/>
          <w:color w:val="5E6061"/>
          <w:spacing w:val="-9"/>
          <w:sz w:val="18"/>
          <w:szCs w:val="18"/>
        </w:rPr>
        <w:t xml:space="preserve">. </w:t>
      </w:r>
      <w:r w:rsidR="00560277" w:rsidRPr="004C60FB">
        <w:rPr>
          <w:rFonts w:ascii="GillSans" w:hAnsi="GillSans" w:cs="GillSans"/>
          <w:color w:val="5E6061"/>
          <w:spacing w:val="-9"/>
          <w:sz w:val="18"/>
          <w:szCs w:val="18"/>
        </w:rPr>
        <w:t>it is</w:t>
      </w:r>
      <w:r w:rsidR="00941748">
        <w:rPr>
          <w:rFonts w:ascii="GillSans" w:hAnsi="GillSans" w:cs="GillSans"/>
          <w:color w:val="5E6061"/>
          <w:spacing w:val="-9"/>
          <w:sz w:val="18"/>
          <w:szCs w:val="18"/>
        </w:rPr>
        <w:t xml:space="preserve"> also</w:t>
      </w:r>
      <w:r w:rsidR="00560277" w:rsidRPr="004C60FB">
        <w:rPr>
          <w:rFonts w:ascii="GillSans" w:hAnsi="GillSans" w:cs="GillSans"/>
          <w:color w:val="5E6061"/>
          <w:spacing w:val="-9"/>
          <w:sz w:val="18"/>
          <w:szCs w:val="18"/>
        </w:rPr>
        <w:t xml:space="preserve"> required that </w:t>
      </w:r>
      <w:r w:rsidR="00A375B8" w:rsidRPr="004C60FB">
        <w:rPr>
          <w:rFonts w:ascii="GillSans" w:hAnsi="GillSans" w:cs="GillSans"/>
          <w:color w:val="5E6061"/>
          <w:spacing w:val="-9"/>
          <w:sz w:val="18"/>
          <w:szCs w:val="18"/>
        </w:rPr>
        <w:t>working</w:t>
      </w:r>
      <w:r w:rsidR="00560277" w:rsidRPr="004C60FB">
        <w:rPr>
          <w:rFonts w:ascii="GillSans" w:hAnsi="GillSans" w:cs="GillSans"/>
          <w:color w:val="5E6061"/>
          <w:spacing w:val="-9"/>
          <w:sz w:val="18"/>
          <w:szCs w:val="18"/>
        </w:rPr>
        <w:t xml:space="preserve"> smoke detectors are installed on </w:t>
      </w:r>
      <w:r w:rsidR="00560277" w:rsidRPr="00F56D8E">
        <w:rPr>
          <w:rFonts w:ascii="GillSans" w:hAnsi="GillSans" w:cs="GillSans"/>
          <w:b/>
          <w:color w:val="5E6061"/>
          <w:spacing w:val="-9"/>
          <w:sz w:val="18"/>
          <w:szCs w:val="18"/>
        </w:rPr>
        <w:t>each floor</w:t>
      </w:r>
      <w:r w:rsidR="00560277" w:rsidRPr="004C60FB">
        <w:rPr>
          <w:rFonts w:ascii="GillSans" w:hAnsi="GillSans" w:cs="GillSans"/>
          <w:color w:val="5E6061"/>
          <w:spacing w:val="-9"/>
          <w:sz w:val="18"/>
          <w:szCs w:val="18"/>
        </w:rPr>
        <w:t xml:space="preserve"> of the proper</w:t>
      </w:r>
      <w:r w:rsidR="004C60FB">
        <w:rPr>
          <w:rFonts w:ascii="GillSans" w:hAnsi="GillSans" w:cs="GillSans"/>
          <w:color w:val="5E6061"/>
          <w:spacing w:val="-9"/>
          <w:sz w:val="18"/>
          <w:szCs w:val="18"/>
        </w:rPr>
        <w:t xml:space="preserve">ty. </w:t>
      </w:r>
      <w:r w:rsidR="0006578C">
        <w:rPr>
          <w:rFonts w:ascii="GillSans" w:hAnsi="GillSans" w:cs="GillSans"/>
          <w:color w:val="5E6061"/>
          <w:spacing w:val="-9"/>
          <w:sz w:val="18"/>
          <w:szCs w:val="18"/>
        </w:rPr>
        <w:t>Any portable appliances should also be tested and certificated as safe.</w:t>
      </w:r>
    </w:p>
    <w:p w14:paraId="669E09F0" w14:textId="77777777" w:rsidR="00A375B8" w:rsidRPr="00F56D8E" w:rsidRDefault="00A375B8" w:rsidP="007678BD">
      <w:pPr>
        <w:pStyle w:val="BasicParagraph"/>
        <w:tabs>
          <w:tab w:val="left" w:pos="320"/>
        </w:tabs>
        <w:suppressAutoHyphens/>
        <w:rPr>
          <w:rFonts w:ascii="GillSans" w:hAnsi="GillSans" w:cs="GillSans"/>
          <w:color w:val="5E6061"/>
          <w:spacing w:val="-9"/>
          <w:sz w:val="16"/>
          <w:szCs w:val="16"/>
        </w:rPr>
      </w:pPr>
    </w:p>
    <w:p w14:paraId="57F0283C" w14:textId="77777777"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FIRE SAFETY PRECAUTIONS</w:t>
      </w:r>
      <w:r w:rsidRPr="004C60FB">
        <w:rPr>
          <w:rFonts w:ascii="GillSans" w:hAnsi="GillSans" w:cs="GillSans"/>
          <w:color w:val="5E6061"/>
          <w:spacing w:val="-9"/>
          <w:sz w:val="18"/>
          <w:szCs w:val="18"/>
        </w:rPr>
        <w:t xml:space="preserve"> - It is advisable to request information from the local Fire Prevention Officer on how to safeguard your tenants prior to letting. We will only let an HMO if p</w:t>
      </w:r>
      <w:r w:rsidR="004C60FB">
        <w:rPr>
          <w:rFonts w:ascii="GillSans" w:hAnsi="GillSans" w:cs="GillSans"/>
          <w:color w:val="5E6061"/>
          <w:spacing w:val="-9"/>
          <w:sz w:val="18"/>
          <w:szCs w:val="18"/>
        </w:rPr>
        <w:t>roperly registered and licensed</w:t>
      </w:r>
    </w:p>
    <w:p w14:paraId="33445CCA" w14:textId="77777777" w:rsidR="00A375B8" w:rsidRPr="00F56D8E" w:rsidRDefault="00A375B8" w:rsidP="007678BD">
      <w:pPr>
        <w:pStyle w:val="BasicParagraph"/>
        <w:tabs>
          <w:tab w:val="left" w:pos="320"/>
        </w:tabs>
        <w:suppressAutoHyphens/>
        <w:rPr>
          <w:rFonts w:ascii="GillSans" w:hAnsi="GillSans" w:cs="GillSans"/>
          <w:color w:val="5E6061"/>
          <w:spacing w:val="-9"/>
          <w:sz w:val="16"/>
          <w:szCs w:val="16"/>
        </w:rPr>
      </w:pPr>
    </w:p>
    <w:p w14:paraId="60A886CD" w14:textId="77777777" w:rsidR="0029441E" w:rsidRPr="0029441E" w:rsidRDefault="00EA61EA" w:rsidP="007678BD">
      <w:pPr>
        <w:pStyle w:val="BasicParagraph"/>
        <w:tabs>
          <w:tab w:val="left" w:pos="320"/>
        </w:tabs>
        <w:suppressAutoHyphens/>
        <w:rPr>
          <w:rFonts w:ascii="Trebuchet MS" w:hAnsi="Trebuchet MS"/>
          <w:sz w:val="20"/>
          <w:szCs w:val="20"/>
        </w:rPr>
      </w:pPr>
      <w:r w:rsidRPr="004C60FB">
        <w:rPr>
          <w:rFonts w:ascii="GillSans-Bold" w:hAnsi="GillSans-Bold" w:cs="GillSans-Bold"/>
          <w:b/>
          <w:bCs/>
          <w:color w:val="5E6061"/>
          <w:spacing w:val="-9"/>
          <w:sz w:val="18"/>
          <w:szCs w:val="18"/>
        </w:rPr>
        <w:t>INSURANCE</w:t>
      </w:r>
      <w:r w:rsidRPr="004C60FB">
        <w:rPr>
          <w:rFonts w:ascii="GillSans" w:hAnsi="GillSans" w:cs="GillSans"/>
          <w:color w:val="5E6061"/>
          <w:spacing w:val="-9"/>
          <w:sz w:val="18"/>
          <w:szCs w:val="18"/>
        </w:rPr>
        <w:t xml:space="preserve"> - The landlord is responsible for ensuring that adequate insurance exists for the property to cover for letting purposes. This will involve an element of public liability insurance which must be incorporated into the policy. </w:t>
      </w:r>
      <w:r w:rsidRPr="0042152A">
        <w:rPr>
          <w:rFonts w:ascii="GillSans" w:hAnsi="GillSans" w:cs="GillSans"/>
          <w:b/>
          <w:color w:val="5E6061"/>
          <w:spacing w:val="-9"/>
          <w:sz w:val="18"/>
          <w:szCs w:val="18"/>
        </w:rPr>
        <w:t>WE RECOMMEND THAT YOU CONSIDER A SPECIFIC INSURANCE TO COVER LETTING</w:t>
      </w:r>
      <w:r w:rsidRPr="004C60FB">
        <w:rPr>
          <w:rFonts w:ascii="GillSans" w:hAnsi="GillSans" w:cs="GillSans"/>
          <w:color w:val="5E6061"/>
          <w:spacing w:val="-9"/>
          <w:sz w:val="18"/>
          <w:szCs w:val="18"/>
        </w:rPr>
        <w:t xml:space="preserve">. </w:t>
      </w:r>
    </w:p>
    <w:p w14:paraId="3C484302" w14:textId="77777777" w:rsidR="00EA61EA" w:rsidRPr="00F56D8E" w:rsidRDefault="00EA61EA" w:rsidP="007678BD">
      <w:pPr>
        <w:rPr>
          <w:sz w:val="16"/>
          <w:szCs w:val="16"/>
        </w:rPr>
      </w:pPr>
    </w:p>
    <w:p w14:paraId="3B3F8A14" w14:textId="77777777" w:rsidR="00EA61EA" w:rsidRPr="004C60FB"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INCOME TAX</w:t>
      </w:r>
      <w:r w:rsidRPr="004C60FB">
        <w:rPr>
          <w:rFonts w:ascii="GillSans" w:hAnsi="GillSans" w:cs="GillSans"/>
          <w:color w:val="5E6061"/>
          <w:spacing w:val="-9"/>
          <w:sz w:val="18"/>
          <w:szCs w:val="18"/>
        </w:rPr>
        <w:t xml:space="preserve"> - Income and capital gains are liable to tax. You are advised to seek advice from the Inland Revenue or a tax</w:t>
      </w:r>
      <w:r w:rsidR="00560277" w:rsidRPr="004C60FB">
        <w:rPr>
          <w:rFonts w:ascii="GillSans" w:hAnsi="GillSans" w:cs="GillSans"/>
          <w:color w:val="5E6061"/>
          <w:spacing w:val="-9"/>
          <w:sz w:val="18"/>
          <w:szCs w:val="18"/>
        </w:rPr>
        <w:t xml:space="preserve"> advisor as to your liabilities; h</w:t>
      </w:r>
      <w:r w:rsidRPr="004C60FB">
        <w:rPr>
          <w:rFonts w:ascii="GillSans" w:hAnsi="GillSans" w:cs="GillSans"/>
          <w:color w:val="5E6061"/>
          <w:spacing w:val="-9"/>
          <w:sz w:val="18"/>
          <w:szCs w:val="18"/>
        </w:rPr>
        <w:t>owever, in the case of ex-patriot landlords the agent has a legal obligation to collect tax at the base rate from the rent and declare this to the Inland Revenue every quarter. An exemption certificate supplied by the Inland Revenue will enable us to pay rent without tax deducted and is normally easy to obtain. Details are available on request.</w:t>
      </w:r>
    </w:p>
    <w:p w14:paraId="59FED65D" w14:textId="77777777" w:rsidR="00292104" w:rsidRPr="0042152A" w:rsidRDefault="00292104" w:rsidP="007678BD">
      <w:pPr>
        <w:pStyle w:val="BasicParagraph"/>
        <w:tabs>
          <w:tab w:val="left" w:pos="320"/>
        </w:tabs>
        <w:suppressAutoHyphens/>
        <w:rPr>
          <w:rFonts w:ascii="GillSans-Bold" w:hAnsi="GillSans-Bold" w:cs="GillSans-Bold"/>
          <w:b/>
          <w:bCs/>
          <w:color w:val="5E6061"/>
          <w:spacing w:val="-9"/>
          <w:sz w:val="16"/>
          <w:szCs w:val="16"/>
        </w:rPr>
      </w:pPr>
    </w:p>
    <w:p w14:paraId="3043012C" w14:textId="77777777" w:rsidR="00F56D8E"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CANCELLATION</w:t>
      </w:r>
      <w:r w:rsidRPr="004C60FB">
        <w:rPr>
          <w:rFonts w:ascii="GillSans" w:hAnsi="GillSans" w:cs="GillSans"/>
          <w:color w:val="5E6061"/>
          <w:spacing w:val="-9"/>
          <w:sz w:val="18"/>
          <w:szCs w:val="18"/>
        </w:rPr>
        <w:t xml:space="preserve"> - This agreement is on a </w:t>
      </w:r>
      <w:r w:rsidRPr="004C60FB">
        <w:rPr>
          <w:rFonts w:ascii="GillSans-Bold" w:hAnsi="GillSans-Bold" w:cs="GillSans-Bold"/>
          <w:b/>
          <w:bCs/>
          <w:color w:val="5E6061"/>
          <w:spacing w:val="-9"/>
          <w:sz w:val="18"/>
          <w:szCs w:val="18"/>
        </w:rPr>
        <w:t>NO LET - NO FEE</w:t>
      </w:r>
      <w:r w:rsidRPr="004C60FB">
        <w:rPr>
          <w:rFonts w:ascii="GillSans" w:hAnsi="GillSans" w:cs="GillSans"/>
          <w:color w:val="5E6061"/>
          <w:spacing w:val="-9"/>
          <w:sz w:val="18"/>
          <w:szCs w:val="18"/>
        </w:rPr>
        <w:t xml:space="preserve"> basis and the landlord or agent may withdraw the property and/or cancel this agreement at any time with seven days</w:t>
      </w:r>
      <w:r w:rsidR="00031976" w:rsidRPr="004C60FB">
        <w:rPr>
          <w:rFonts w:ascii="GillSans" w:hAnsi="GillSans" w:cs="GillSans"/>
          <w:color w:val="5E6061"/>
          <w:spacing w:val="-9"/>
          <w:sz w:val="18"/>
          <w:szCs w:val="18"/>
        </w:rPr>
        <w:t>'</w:t>
      </w:r>
      <w:r w:rsidRPr="004C60FB">
        <w:rPr>
          <w:rFonts w:ascii="GillSans" w:hAnsi="GillSans" w:cs="GillSans"/>
          <w:color w:val="5E6061"/>
          <w:spacing w:val="-9"/>
          <w:sz w:val="18"/>
          <w:szCs w:val="18"/>
        </w:rPr>
        <w:t xml:space="preserve"> notice and without penalty provided that a ready willing and able tenant has not been secured at the time of the cancellation notice being received in writing by the agent otherwise the fee as stated under “Letting Service” overleaf will be payable. Clients wishing to cancel management whilst retaining a tenant provided by Rogers &amp; Partners must give written notice 3 months in advance. A fee </w:t>
      </w:r>
      <w:r w:rsidR="00031976" w:rsidRPr="004C60FB">
        <w:rPr>
          <w:rFonts w:ascii="GillSans" w:hAnsi="GillSans" w:cs="GillSans"/>
          <w:color w:val="5E6061"/>
          <w:spacing w:val="-9"/>
          <w:sz w:val="18"/>
          <w:szCs w:val="18"/>
        </w:rPr>
        <w:t>of £18</w:t>
      </w:r>
      <w:r w:rsidRPr="004C60FB">
        <w:rPr>
          <w:rFonts w:ascii="GillSans" w:hAnsi="GillSans" w:cs="GillSans"/>
          <w:color w:val="5E6061"/>
          <w:spacing w:val="-9"/>
          <w:sz w:val="18"/>
          <w:szCs w:val="18"/>
        </w:rPr>
        <w:t>0.00 will apply when management ends as will commission for the notice period</w:t>
      </w:r>
      <w:r w:rsidR="00C1238C">
        <w:rPr>
          <w:rFonts w:ascii="GillSans" w:hAnsi="GillSans" w:cs="GillSans"/>
          <w:color w:val="5E6061"/>
          <w:spacing w:val="-9"/>
          <w:sz w:val="18"/>
          <w:szCs w:val="18"/>
        </w:rPr>
        <w:t xml:space="preserve">. </w:t>
      </w:r>
    </w:p>
    <w:p w14:paraId="4C3466BE" w14:textId="77777777" w:rsidR="00EA61EA" w:rsidRPr="00F56D8E" w:rsidRDefault="00EA61EA" w:rsidP="007678BD">
      <w:pPr>
        <w:pStyle w:val="BasicParagraph"/>
        <w:tabs>
          <w:tab w:val="left" w:pos="320"/>
        </w:tabs>
        <w:suppressAutoHyphens/>
        <w:rPr>
          <w:rFonts w:ascii="GillSans" w:hAnsi="GillSans" w:cs="GillSans"/>
          <w:color w:val="5E6061"/>
          <w:spacing w:val="-9"/>
          <w:sz w:val="16"/>
          <w:szCs w:val="16"/>
        </w:rPr>
      </w:pPr>
    </w:p>
    <w:p w14:paraId="11567013" w14:textId="302D2075" w:rsidR="00EA61EA" w:rsidRDefault="00EA61EA" w:rsidP="007678BD">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OTHER COMMISSIONS</w:t>
      </w:r>
      <w:r w:rsidRPr="004C60FB">
        <w:rPr>
          <w:rFonts w:ascii="GillSans" w:hAnsi="GillSans" w:cs="GillSans"/>
          <w:color w:val="5E6061"/>
          <w:spacing w:val="-9"/>
          <w:sz w:val="18"/>
          <w:szCs w:val="18"/>
        </w:rPr>
        <w:t xml:space="preserve"> – </w:t>
      </w:r>
      <w:r w:rsidR="003A0D99">
        <w:rPr>
          <w:rFonts w:ascii="GillSans" w:hAnsi="GillSans" w:cs="GillSans"/>
          <w:color w:val="5E6061"/>
          <w:spacing w:val="-9"/>
          <w:sz w:val="18"/>
          <w:szCs w:val="18"/>
        </w:rPr>
        <w:t xml:space="preserve">We </w:t>
      </w:r>
      <w:r w:rsidR="00F76DAD">
        <w:rPr>
          <w:rFonts w:ascii="GillSans" w:hAnsi="GillSans" w:cs="GillSans"/>
          <w:color w:val="5E6061"/>
          <w:spacing w:val="-9"/>
          <w:sz w:val="18"/>
          <w:szCs w:val="18"/>
        </w:rPr>
        <w:t>usually either receive commissions from contractors that we use</w:t>
      </w:r>
      <w:r w:rsidR="000D5AB9">
        <w:rPr>
          <w:rFonts w:ascii="GillSans" w:hAnsi="GillSans" w:cs="GillSans"/>
          <w:color w:val="5E6061"/>
          <w:spacing w:val="-9"/>
          <w:sz w:val="18"/>
          <w:szCs w:val="18"/>
        </w:rPr>
        <w:t xml:space="preserve"> OR we may Instead add a surcharge to their Invoice In the absence of any other arrangement. </w:t>
      </w:r>
      <w:r w:rsidR="00756DD5">
        <w:rPr>
          <w:rFonts w:ascii="GillSans" w:hAnsi="GillSans" w:cs="GillSans"/>
          <w:color w:val="5E6061"/>
          <w:spacing w:val="-9"/>
          <w:sz w:val="18"/>
          <w:szCs w:val="18"/>
        </w:rPr>
        <w:t>Commission Is usually charged at 10% of the Invoice amount unless otherwise specified.</w:t>
      </w:r>
      <w:r w:rsidR="00472759">
        <w:rPr>
          <w:rFonts w:ascii="GillSans" w:hAnsi="GillSans" w:cs="GillSans"/>
          <w:color w:val="5E6061"/>
          <w:spacing w:val="-9"/>
          <w:sz w:val="18"/>
          <w:szCs w:val="18"/>
        </w:rPr>
        <w:t xml:space="preserve"> Landlord using their own contractors and paying them directly will not be subject to this surcharge.</w:t>
      </w:r>
      <w:r w:rsidR="00756DD5">
        <w:rPr>
          <w:rFonts w:ascii="GillSans" w:hAnsi="GillSans" w:cs="GillSans"/>
          <w:color w:val="5E6061"/>
          <w:spacing w:val="-9"/>
          <w:sz w:val="18"/>
          <w:szCs w:val="18"/>
        </w:rPr>
        <w:t xml:space="preserve"> </w:t>
      </w:r>
      <w:r w:rsidR="000D5AB9">
        <w:rPr>
          <w:rFonts w:ascii="GillSans" w:hAnsi="GillSans" w:cs="GillSans"/>
          <w:color w:val="5E6061"/>
          <w:spacing w:val="-9"/>
          <w:sz w:val="18"/>
          <w:szCs w:val="18"/>
        </w:rPr>
        <w:t xml:space="preserve"> </w:t>
      </w:r>
    </w:p>
    <w:p w14:paraId="6F842C9B" w14:textId="3CB02008" w:rsidR="0042152A" w:rsidRPr="0042152A" w:rsidRDefault="0042152A" w:rsidP="007678BD">
      <w:pPr>
        <w:pStyle w:val="BasicParagraph"/>
        <w:tabs>
          <w:tab w:val="left" w:pos="320"/>
        </w:tabs>
        <w:suppressAutoHyphens/>
        <w:rPr>
          <w:rFonts w:ascii="GillSans" w:hAnsi="GillSans" w:cs="GillSans"/>
          <w:color w:val="5E6061"/>
          <w:spacing w:val="-9"/>
          <w:sz w:val="16"/>
          <w:szCs w:val="16"/>
        </w:rPr>
      </w:pPr>
    </w:p>
    <w:p w14:paraId="14A9D967" w14:textId="09F6B9AE" w:rsidR="0042152A" w:rsidRPr="004C60FB" w:rsidRDefault="0042152A" w:rsidP="0042152A">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ESTATE AGENCY</w:t>
      </w:r>
      <w:r w:rsidRPr="004C60FB">
        <w:rPr>
          <w:rFonts w:ascii="GillSans" w:hAnsi="GillSans" w:cs="GillSans"/>
          <w:color w:val="5E6061"/>
          <w:spacing w:val="-9"/>
          <w:sz w:val="18"/>
          <w:szCs w:val="18"/>
        </w:rPr>
        <w:t xml:space="preserve"> - </w:t>
      </w:r>
      <w:r w:rsidRPr="00292104">
        <w:rPr>
          <w:rFonts w:ascii="GillSans" w:hAnsi="GillSans" w:cs="GillSans"/>
          <w:b/>
          <w:color w:val="5E6061"/>
          <w:spacing w:val="-9"/>
          <w:sz w:val="18"/>
          <w:szCs w:val="18"/>
        </w:rPr>
        <w:t>We can offer a great value Estate Agency service when you are eventually ready to sell your property</w:t>
      </w:r>
      <w:r>
        <w:rPr>
          <w:rFonts w:ascii="GillSans" w:hAnsi="GillSans" w:cs="GillSans"/>
          <w:b/>
          <w:color w:val="5E6061"/>
          <w:spacing w:val="-9"/>
          <w:sz w:val="18"/>
          <w:szCs w:val="18"/>
        </w:rPr>
        <w:t xml:space="preserve">. </w:t>
      </w:r>
      <w:r w:rsidR="00CC2ED1">
        <w:rPr>
          <w:rFonts w:ascii="GillSans" w:hAnsi="GillSans" w:cs="GillSans"/>
          <w:color w:val="5E6061"/>
          <w:spacing w:val="-9"/>
          <w:sz w:val="18"/>
          <w:szCs w:val="18"/>
        </w:rPr>
        <w:t>You can view our packages on our website www.rogers-partners.com</w:t>
      </w:r>
    </w:p>
    <w:p w14:paraId="0C7D1609" w14:textId="77777777" w:rsidR="00C47D0F" w:rsidRPr="00F56D8E" w:rsidRDefault="00C47D0F" w:rsidP="007678BD">
      <w:pPr>
        <w:pStyle w:val="BasicParagraph"/>
        <w:tabs>
          <w:tab w:val="left" w:pos="300"/>
        </w:tabs>
        <w:suppressAutoHyphens/>
        <w:rPr>
          <w:rFonts w:ascii="ACaslonPro-Bold" w:hAnsi="ACaslonPro-Bold" w:cs="ACaslonPro-Bold"/>
          <w:b/>
          <w:bCs/>
          <w:color w:val="5E6061"/>
          <w:spacing w:val="-12"/>
          <w:sz w:val="16"/>
          <w:szCs w:val="16"/>
        </w:rPr>
      </w:pPr>
    </w:p>
    <w:p w14:paraId="35C2FBC3" w14:textId="1B60B9B9" w:rsidR="00C47D0F" w:rsidRDefault="00741686" w:rsidP="007678BD">
      <w:pPr>
        <w:pStyle w:val="BasicParagraph"/>
        <w:tabs>
          <w:tab w:val="left" w:pos="300"/>
        </w:tabs>
        <w:suppressAutoHyphens/>
        <w:rPr>
          <w:rFonts w:ascii="ACaslonPro-Bold" w:hAnsi="ACaslonPro-Bold" w:cs="ACaslonPro-Bold"/>
          <w:b/>
          <w:bCs/>
          <w:color w:val="5E6061"/>
          <w:spacing w:val="-12"/>
        </w:rPr>
      </w:pPr>
      <w:r>
        <w:rPr>
          <w:noProof/>
          <w:lang w:val="en-GB" w:eastAsia="en-GB"/>
        </w:rPr>
        <w:lastRenderedPageBreak/>
        <mc:AlternateContent>
          <mc:Choice Requires="wps">
            <w:drawing>
              <wp:anchor distT="45720" distB="45720" distL="114300" distR="114300" simplePos="0" relativeHeight="251667456" behindDoc="0" locked="0" layoutInCell="1" allowOverlap="1" wp14:anchorId="33CB3137" wp14:editId="0411E9DC">
                <wp:simplePos x="0" y="0"/>
                <wp:positionH relativeFrom="margin">
                  <wp:align>right</wp:align>
                </wp:positionH>
                <wp:positionV relativeFrom="paragraph">
                  <wp:posOffset>487680</wp:posOffset>
                </wp:positionV>
                <wp:extent cx="6810375" cy="16192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619250"/>
                        </a:xfrm>
                        <a:prstGeom prst="rect">
                          <a:avLst/>
                        </a:prstGeom>
                        <a:solidFill>
                          <a:srgbClr val="FFFFFF"/>
                        </a:solidFill>
                        <a:ln w="9525">
                          <a:solidFill>
                            <a:srgbClr val="000000"/>
                          </a:solidFill>
                          <a:miter lim="800000"/>
                          <a:headEnd/>
                          <a:tailEnd/>
                        </a:ln>
                      </wps:spPr>
                      <wps:txbx>
                        <w:txbxContent>
                          <w:p w14:paraId="08CFB3A4" w14:textId="77777777" w:rsidR="004C60FB" w:rsidRDefault="004C60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B3137" id="_x0000_s1031" type="#_x0000_t202" style="position:absolute;margin-left:485.05pt;margin-top:38.4pt;width:536.25pt;height:12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4UFgIAACcEAAAOAAAAZHJzL2Uyb0RvYy54bWysU81u2zAMvg/YOwi6L7azOE2MOEWXLsOA&#10;7gdo9wCyLMfCZFGTlNjZ05eS0zRot8swHQRSpD6SH8nV9dApchDWSdAlzSYpJUJzqKXelfTHw/bd&#10;ghLnma6ZAi1KehSOXq/fvln1phBTaEHVwhIE0a7oTUlb702RJI63omNuAkZoNDZgO+ZRtbuktqxH&#10;9E4l0zSdJz3Y2ljgwjl8vR2NdB3xm0Zw/61pnPBElRRz8/G28a7CnaxXrNhZZlrJT2mwf8iiY1Jj&#10;0DPULfOM7K18BdVJbsFB4yccugSaRnIRa8BqsvRFNfctMyLWguQ4c6bJ/T9Y/vVwb75b4ocPMGAD&#10;YxHO3AH/6YiGTcv0TtxYC30rWI2Bs0BZ0htXnL4Gql3hAkjVf4Eam8z2HiLQ0NgusIJ1EkTHBhzP&#10;pIvBE46P80WWvr/KKeFoy+bZcprHtiSsePpurPOfBHQkCCW12NUIzw53zod0WPHkEqI5ULLeSqWi&#10;YnfVRllyYDgB23hiBS/clCZ9SZf5NB8Z+CtEGs+fIDrpcZSV7Eq6ODuxIvD2Uddx0DyTapQxZaVP&#10;RAbuRhb9UA1E1iXNQ4DAawX1EZm1ME4ubhoKLdjflPQ4tSV1v/bMCkrUZ43dWWazWRjzqMzyqykq&#10;9tJSXVqY5ghVUk/JKG58XI3Am4Yb7GIjI7/PmZxSxmmMtJ82J4z7pR69nvd7/QgAAP//AwBQSwME&#10;FAAGAAgAAAAhAKf/sqLeAAAACAEAAA8AAABkcnMvZG93bnJldi54bWxMj8FOwzAQRO9I/IO1SFwQ&#10;ddpAEkI2FUICwQ0Kgqsbb5OIeB1sNw1/j3uC42hGM2+q9WwGMZHzvWWE5SIBQdxY3XOL8P72cFmA&#10;8EGxVoNlQvghD+v69KRSpbYHfqVpE1oRS9iXCqELYSyl9E1HRvmFHYmjt7POqBCla6V26hDLzSBX&#10;SZJJo3qOC50a6b6j5muzNwjF1dP06Z/Tl48m2w034SKfHr8d4vnZfHcLItAc/sJwxI/oUEemrd2z&#10;9mJAiEcCQp5F/qOb5KtrEFuENF0WIOtK/j9Q/wIAAP//AwBQSwECLQAUAAYACAAAACEAtoM4kv4A&#10;AADhAQAAEwAAAAAAAAAAAAAAAAAAAAAAW0NvbnRlbnRfVHlwZXNdLnhtbFBLAQItABQABgAIAAAA&#10;IQA4/SH/1gAAAJQBAAALAAAAAAAAAAAAAAAAAC8BAABfcmVscy8ucmVsc1BLAQItABQABgAIAAAA&#10;IQBkYC4UFgIAACcEAAAOAAAAAAAAAAAAAAAAAC4CAABkcnMvZTJvRG9jLnhtbFBLAQItABQABgAI&#10;AAAAIQCn/7Ki3gAAAAgBAAAPAAAAAAAAAAAAAAAAAHAEAABkcnMvZG93bnJldi54bWxQSwUGAAAA&#10;AAQABADzAAAAewUAAAAA&#10;">
                <v:textbox>
                  <w:txbxContent>
                    <w:p w14:paraId="08CFB3A4" w14:textId="77777777" w:rsidR="004C60FB" w:rsidRDefault="004C60FB"/>
                  </w:txbxContent>
                </v:textbox>
                <w10:wrap type="square" anchorx="margin"/>
              </v:shape>
            </w:pict>
          </mc:Fallback>
        </mc:AlternateContent>
      </w:r>
      <w:r w:rsidR="00C47D0F">
        <w:rPr>
          <w:rFonts w:ascii="ACaslonPro-Bold" w:hAnsi="ACaslonPro-Bold" w:cs="ACaslonPro-Bold"/>
          <w:b/>
          <w:bCs/>
          <w:color w:val="5E6061"/>
          <w:spacing w:val="-12"/>
        </w:rPr>
        <w:t>Please use the</w:t>
      </w:r>
      <w:r w:rsidR="00965A28">
        <w:rPr>
          <w:rFonts w:ascii="ACaslonPro-Bold" w:hAnsi="ACaslonPro-Bold" w:cs="ACaslonPro-Bold"/>
          <w:b/>
          <w:bCs/>
          <w:color w:val="5E6061"/>
          <w:spacing w:val="-12"/>
        </w:rPr>
        <w:t xml:space="preserve"> free</w:t>
      </w:r>
      <w:r w:rsidR="00C47D0F">
        <w:rPr>
          <w:rFonts w:ascii="ACaslonPro-Bold" w:hAnsi="ACaslonPro-Bold" w:cs="ACaslonPro-Bold"/>
          <w:b/>
          <w:bCs/>
          <w:color w:val="5E6061"/>
          <w:spacing w:val="-12"/>
        </w:rPr>
        <w:t xml:space="preserve"> space below to record anything you think that we may need to know. This might be the bank details to pay your rent to, further correspondence details, details of other interested parties, preferred contractors </w:t>
      </w:r>
      <w:proofErr w:type="spellStart"/>
      <w:r w:rsidR="00C47D0F">
        <w:rPr>
          <w:rFonts w:ascii="ACaslonPro-Bold" w:hAnsi="ACaslonPro-Bold" w:cs="ACaslonPro-Bold"/>
          <w:b/>
          <w:bCs/>
          <w:color w:val="5E6061"/>
          <w:spacing w:val="-12"/>
        </w:rPr>
        <w:t>etc</w:t>
      </w:r>
      <w:proofErr w:type="spellEnd"/>
      <w:r w:rsidR="00C47D0F">
        <w:rPr>
          <w:rFonts w:ascii="ACaslonPro-Bold" w:hAnsi="ACaslonPro-Bold" w:cs="ACaslonPro-Bold"/>
          <w:b/>
          <w:bCs/>
          <w:color w:val="5E6061"/>
          <w:spacing w:val="-12"/>
        </w:rPr>
        <w:t>…</w:t>
      </w:r>
      <w:proofErr w:type="gramStart"/>
      <w:r w:rsidR="00C47D0F">
        <w:rPr>
          <w:rFonts w:ascii="ACaslonPro-Bold" w:hAnsi="ACaslonPro-Bold" w:cs="ACaslonPro-Bold"/>
          <w:b/>
          <w:bCs/>
          <w:color w:val="5E6061"/>
          <w:spacing w:val="-12"/>
        </w:rPr>
        <w:t>…..</w:t>
      </w:r>
      <w:proofErr w:type="gramEnd"/>
    </w:p>
    <w:p w14:paraId="3E0BA15A" w14:textId="325FAC46" w:rsidR="00965A28" w:rsidRDefault="00965A28" w:rsidP="007678BD">
      <w:pPr>
        <w:pStyle w:val="BasicParagraph"/>
        <w:tabs>
          <w:tab w:val="left" w:pos="300"/>
        </w:tabs>
        <w:suppressAutoHyphens/>
        <w:rPr>
          <w:rFonts w:ascii="ACaslonPro-Bold" w:hAnsi="ACaslonPro-Bold" w:cs="ACaslonPro-Bold"/>
          <w:b/>
          <w:bCs/>
          <w:color w:val="5E6061"/>
          <w:spacing w:val="-12"/>
        </w:rPr>
      </w:pPr>
    </w:p>
    <w:p w14:paraId="44A00CEF" w14:textId="0D335DBA" w:rsidR="00965A28" w:rsidRDefault="00965A28" w:rsidP="007678BD">
      <w:pPr>
        <w:pStyle w:val="BasicParagraph"/>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SCHEDULE OF ADDITIONAL CHARGES</w:t>
      </w:r>
    </w:p>
    <w:p w14:paraId="4F6C9091" w14:textId="3344FD0D" w:rsidR="00965A28" w:rsidRDefault="00965A28" w:rsidP="007678BD">
      <w:pPr>
        <w:pStyle w:val="BasicParagraph"/>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These are external and therefore supplementary to the main Terms and will only be charged on an ad hoc basis</w:t>
      </w:r>
    </w:p>
    <w:p w14:paraId="78ACB569" w14:textId="14B8673F" w:rsidR="00965A28" w:rsidRDefault="00965A28" w:rsidP="007678BD">
      <w:pPr>
        <w:pStyle w:val="BasicParagraph"/>
        <w:tabs>
          <w:tab w:val="left" w:pos="300"/>
        </w:tabs>
        <w:suppressAutoHyphens/>
        <w:rPr>
          <w:rFonts w:ascii="ACaslonPro-Bold" w:hAnsi="ACaslonPro-Bold" w:cs="ACaslonPro-Bold"/>
          <w:b/>
          <w:bCs/>
          <w:color w:val="5E6061"/>
          <w:spacing w:val="-12"/>
        </w:rPr>
      </w:pPr>
    </w:p>
    <w:p w14:paraId="0D6212CB" w14:textId="46740DBE" w:rsidR="00E409D4" w:rsidRDefault="00E409D4"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 xml:space="preserve">Inventory - A written Inventory with photographs &amp; meter readings (where possible) </w:t>
      </w:r>
      <w:r w:rsidR="005265B6">
        <w:rPr>
          <w:rFonts w:ascii="ACaslonPro-Bold" w:hAnsi="ACaslonPro-Bold" w:cs="ACaslonPro-Bold"/>
          <w:b/>
          <w:bCs/>
          <w:color w:val="5E6061"/>
          <w:spacing w:val="-12"/>
        </w:rPr>
        <w:t>will usually be signed by the tenant prior to the tenancy and charged as follows (FREE OF CHARGE FOR MANAGED PROPERTIES)</w:t>
      </w:r>
    </w:p>
    <w:p w14:paraId="4CC37294" w14:textId="16D541EF" w:rsidR="005265B6" w:rsidRDefault="005265B6" w:rsidP="00901436">
      <w:pPr>
        <w:pStyle w:val="BasicParagraph"/>
        <w:tabs>
          <w:tab w:val="left" w:pos="300"/>
        </w:tabs>
        <w:suppressAutoHyphens/>
        <w:jc w:val="center"/>
        <w:rPr>
          <w:rFonts w:ascii="ACaslonPro-Bold" w:hAnsi="ACaslonPro-Bold" w:cs="ACaslonPro-Bold"/>
          <w:b/>
          <w:bCs/>
          <w:color w:val="5E6061"/>
          <w:spacing w:val="-12"/>
        </w:rPr>
      </w:pPr>
      <w:r>
        <w:rPr>
          <w:rFonts w:ascii="ACaslonPro-Bold" w:hAnsi="ACaslonPro-Bold" w:cs="ACaslonPro-Bold"/>
          <w:b/>
          <w:bCs/>
          <w:color w:val="5E6061"/>
          <w:spacing w:val="-12"/>
        </w:rPr>
        <w:t>1 BED</w:t>
      </w:r>
      <w:r w:rsidR="00B101D9">
        <w:rPr>
          <w:rFonts w:ascii="ACaslonPro-Bold" w:hAnsi="ACaslonPro-Bold" w:cs="ACaslonPro-Bold"/>
          <w:b/>
          <w:bCs/>
          <w:color w:val="5E6061"/>
          <w:spacing w:val="-12"/>
        </w:rPr>
        <w:tab/>
        <w:t>£79.00 \ 2 BED £99.00 \ 3 BED £129.00 \ 4 BED £</w:t>
      </w:r>
      <w:r w:rsidR="008C67E2">
        <w:rPr>
          <w:rFonts w:ascii="ACaslonPro-Bold" w:hAnsi="ACaslonPro-Bold" w:cs="ACaslonPro-Bold"/>
          <w:b/>
          <w:bCs/>
          <w:color w:val="5E6061"/>
          <w:spacing w:val="-12"/>
        </w:rPr>
        <w:t xml:space="preserve">149 (Add 25% If </w:t>
      </w:r>
      <w:proofErr w:type="gramStart"/>
      <w:r w:rsidR="008C67E2">
        <w:rPr>
          <w:rFonts w:ascii="ACaslonPro-Bold" w:hAnsi="ACaslonPro-Bold" w:cs="ACaslonPro-Bold"/>
          <w:b/>
          <w:bCs/>
          <w:color w:val="5E6061"/>
          <w:spacing w:val="-12"/>
        </w:rPr>
        <w:t>Furnished</w:t>
      </w:r>
      <w:proofErr w:type="gramEnd"/>
      <w:r w:rsidR="008C67E2">
        <w:rPr>
          <w:rFonts w:ascii="ACaslonPro-Bold" w:hAnsi="ACaslonPro-Bold" w:cs="ACaslonPro-Bold"/>
          <w:b/>
          <w:bCs/>
          <w:color w:val="5E6061"/>
          <w:spacing w:val="-12"/>
        </w:rPr>
        <w:t>)</w:t>
      </w:r>
    </w:p>
    <w:p w14:paraId="015D9729" w14:textId="3265FB2F" w:rsidR="00965A28" w:rsidRDefault="00965A2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Energy Performance Certificate - Usually valid for 10 years but nevertheless a legal requirement when letting property</w:t>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£99.00</w:t>
      </w:r>
    </w:p>
    <w:p w14:paraId="07D63C52" w14:textId="064406EF" w:rsidR="00965A28" w:rsidRDefault="00965A2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Landlord Gas Safety Inspection / Certificate</w:t>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£99.00</w:t>
      </w:r>
    </w:p>
    <w:p w14:paraId="25052D1F" w14:textId="51A617B8" w:rsidR="00292622" w:rsidRDefault="00965A2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Electrical Visual Inspection</w:t>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r>
      <w:r w:rsidR="00292622">
        <w:rPr>
          <w:rFonts w:ascii="ACaslonPro-Bold" w:hAnsi="ACaslonPro-Bold" w:cs="ACaslonPro-Bold"/>
          <w:b/>
          <w:bCs/>
          <w:color w:val="5E6061"/>
          <w:spacing w:val="-12"/>
        </w:rPr>
        <w:tab/>
        <w:t>£75.00</w:t>
      </w:r>
    </w:p>
    <w:p w14:paraId="16C21315" w14:textId="02D13FB6" w:rsidR="00965A28" w:rsidRDefault="00292622" w:rsidP="00292622">
      <w:pPr>
        <w:pStyle w:val="BasicParagraph"/>
        <w:tabs>
          <w:tab w:val="left" w:pos="300"/>
        </w:tabs>
        <w:suppressAutoHyphens/>
        <w:ind w:left="720"/>
        <w:rPr>
          <w:rFonts w:ascii="ACaslonPro-Bold" w:hAnsi="ACaslonPro-Bold" w:cs="ACaslonPro-Bold"/>
          <w:b/>
          <w:bCs/>
          <w:color w:val="5E6061"/>
          <w:spacing w:val="-12"/>
        </w:rPr>
      </w:pPr>
      <w:r>
        <w:rPr>
          <w:rFonts w:ascii="ACaslonPro-Bold" w:hAnsi="ACaslonPro-Bold" w:cs="ACaslonPro-Bold"/>
          <w:b/>
          <w:bCs/>
          <w:color w:val="5E6061"/>
          <w:spacing w:val="-12"/>
        </w:rPr>
        <w:t xml:space="preserve">(NOT carried out by a qualified electrician simply a physical Inspection of sockets, switches, light fittings </w:t>
      </w:r>
      <w:proofErr w:type="spellStart"/>
      <w:r>
        <w:rPr>
          <w:rFonts w:ascii="ACaslonPro-Bold" w:hAnsi="ACaslonPro-Bold" w:cs="ACaslonPro-Bold"/>
          <w:b/>
          <w:bCs/>
          <w:color w:val="5E6061"/>
          <w:spacing w:val="-12"/>
        </w:rPr>
        <w:t>etc</w:t>
      </w:r>
      <w:proofErr w:type="spellEnd"/>
      <w:r>
        <w:rPr>
          <w:rFonts w:ascii="ACaslonPro-Bold" w:hAnsi="ACaslonPro-Bold" w:cs="ACaslonPro-Bold"/>
          <w:b/>
          <w:bCs/>
          <w:color w:val="5E6061"/>
          <w:spacing w:val="-12"/>
        </w:rPr>
        <w:t xml:space="preserve"> to confirm general condition)</w:t>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r w:rsidR="00965A28">
        <w:rPr>
          <w:rFonts w:ascii="ACaslonPro-Bold" w:hAnsi="ACaslonPro-Bold" w:cs="ACaslonPro-Bold"/>
          <w:b/>
          <w:bCs/>
          <w:color w:val="5E6061"/>
          <w:spacing w:val="-12"/>
        </w:rPr>
        <w:tab/>
      </w:r>
    </w:p>
    <w:p w14:paraId="6B85BADF" w14:textId="02174443" w:rsidR="00965A28" w:rsidRDefault="00965A2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Unscheduled Interim property Inspection</w:t>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w:t>
      </w:r>
      <w:r w:rsidR="00CC2ED1">
        <w:rPr>
          <w:rFonts w:ascii="ACaslonPro-Bold" w:hAnsi="ACaslonPro-Bold" w:cs="ACaslonPro-Bold"/>
          <w:b/>
          <w:bCs/>
          <w:color w:val="5E6061"/>
          <w:spacing w:val="-12"/>
        </w:rPr>
        <w:t>6</w:t>
      </w:r>
      <w:r>
        <w:rPr>
          <w:rFonts w:ascii="ACaslonPro-Bold" w:hAnsi="ACaslonPro-Bold" w:cs="ACaslonPro-Bold"/>
          <w:b/>
          <w:bCs/>
          <w:color w:val="5E6061"/>
          <w:spacing w:val="-12"/>
        </w:rPr>
        <w:t>5.00</w:t>
      </w:r>
    </w:p>
    <w:p w14:paraId="2D4CBC3B" w14:textId="16F0CC6B" w:rsidR="001974A8" w:rsidRDefault="001974A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Deposit Protection Charge (legal requirement) (charged annually &amp; each change of tenant)</w:t>
      </w:r>
      <w:r>
        <w:rPr>
          <w:rFonts w:ascii="ACaslonPro-Bold" w:hAnsi="ACaslonPro-Bold" w:cs="ACaslonPro-Bold"/>
          <w:b/>
          <w:bCs/>
          <w:color w:val="5E6061"/>
          <w:spacing w:val="-12"/>
        </w:rPr>
        <w:tab/>
        <w:t>£35.00</w:t>
      </w:r>
    </w:p>
    <w:p w14:paraId="2EDED593" w14:textId="598ED376" w:rsidR="001974A8" w:rsidRDefault="001974A8"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Rent Protection Insurance (Managed properties only) - Quote available on request</w:t>
      </w:r>
    </w:p>
    <w:p w14:paraId="044CDBDB" w14:textId="7DAF6CB5" w:rsidR="004564B8" w:rsidRDefault="00DB6451" w:rsidP="00965A28">
      <w:pPr>
        <w:pStyle w:val="BasicParagraph"/>
        <w:numPr>
          <w:ilvl w:val="0"/>
          <w:numId w:val="2"/>
        </w:numPr>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Fixed term tenancy creation (renewal only)</w:t>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£125.00</w:t>
      </w:r>
    </w:p>
    <w:p w14:paraId="1E3502E4" w14:textId="72BC95D4" w:rsidR="00292104" w:rsidRDefault="00292104" w:rsidP="00292104">
      <w:pPr>
        <w:pStyle w:val="BasicParagraph"/>
        <w:tabs>
          <w:tab w:val="left" w:pos="300"/>
        </w:tabs>
        <w:suppressAutoHyphens/>
        <w:rPr>
          <w:rFonts w:ascii="ACaslonPro-Bold" w:hAnsi="ACaslonPro-Bold" w:cs="ACaslonPro-Bold"/>
          <w:b/>
          <w:bCs/>
          <w:color w:val="5E6061"/>
          <w:spacing w:val="-12"/>
        </w:rPr>
      </w:pPr>
    </w:p>
    <w:p w14:paraId="7E464697" w14:textId="3E41B51A" w:rsidR="00292104" w:rsidRDefault="00292104" w:rsidP="00292104">
      <w:pPr>
        <w:pStyle w:val="BasicParagraph"/>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The above are subject to variation from time to time and any variations will be notified to you in writing as required</w:t>
      </w:r>
    </w:p>
    <w:p w14:paraId="5390FAF1" w14:textId="77777777" w:rsidR="00292104" w:rsidRPr="00292104" w:rsidRDefault="00292104" w:rsidP="00292104">
      <w:pPr>
        <w:pStyle w:val="BasicParagraph"/>
        <w:tabs>
          <w:tab w:val="left" w:pos="320"/>
        </w:tabs>
        <w:suppressAutoHyphens/>
        <w:rPr>
          <w:rFonts w:ascii="GillSans" w:hAnsi="GillSans" w:cs="GillSans"/>
          <w:b/>
          <w:color w:val="5E6061"/>
          <w:spacing w:val="-9"/>
          <w:sz w:val="20"/>
          <w:szCs w:val="20"/>
        </w:rPr>
      </w:pPr>
      <w:r w:rsidRPr="00292104">
        <w:rPr>
          <w:rFonts w:ascii="GillSans" w:hAnsi="GillSans" w:cs="GillSans"/>
          <w:b/>
          <w:color w:val="5E6061"/>
          <w:spacing w:val="-9"/>
          <w:sz w:val="20"/>
          <w:szCs w:val="20"/>
        </w:rPr>
        <w:t>The agent accepts no liability for any loss, damage, claim or demand arising directly or indirectly from the operation of any of their services</w:t>
      </w:r>
    </w:p>
    <w:p w14:paraId="6FF804D4" w14:textId="77777777" w:rsidR="00292104" w:rsidRDefault="00292104" w:rsidP="00292104">
      <w:pPr>
        <w:pStyle w:val="BasicParagraph"/>
        <w:tabs>
          <w:tab w:val="left" w:pos="320"/>
        </w:tabs>
        <w:suppressAutoHyphens/>
        <w:rPr>
          <w:rFonts w:ascii="GillSans" w:hAnsi="GillSans" w:cs="GillSans"/>
          <w:color w:val="FF0000"/>
          <w:spacing w:val="-9"/>
          <w:sz w:val="18"/>
          <w:szCs w:val="18"/>
        </w:rPr>
      </w:pPr>
    </w:p>
    <w:p w14:paraId="734152BC" w14:textId="7BF7E423" w:rsidR="00292104" w:rsidRPr="004C60FB" w:rsidRDefault="00292104" w:rsidP="00292104">
      <w:pPr>
        <w:pStyle w:val="BasicParagraph"/>
        <w:tabs>
          <w:tab w:val="left" w:pos="320"/>
        </w:tabs>
        <w:suppressAutoHyphens/>
        <w:rPr>
          <w:rFonts w:ascii="GillSans" w:hAnsi="GillSans" w:cs="GillSans"/>
          <w:color w:val="5E6061"/>
          <w:spacing w:val="-9"/>
          <w:sz w:val="18"/>
          <w:szCs w:val="18"/>
        </w:rPr>
      </w:pPr>
      <w:r w:rsidRPr="007060A1">
        <w:rPr>
          <w:rFonts w:ascii="GillSans" w:hAnsi="GillSans" w:cs="GillSans"/>
          <w:color w:val="FF0000"/>
          <w:spacing w:val="-9"/>
          <w:sz w:val="18"/>
          <w:szCs w:val="18"/>
        </w:rPr>
        <w:t>COOLING OFF PERIOD - THIS AGREEMENT CAN BE CANCELLED WITHIN 14 DAYS OF ITS</w:t>
      </w:r>
      <w:r>
        <w:rPr>
          <w:rFonts w:ascii="GillSans" w:hAnsi="GillSans" w:cs="GillSans"/>
          <w:color w:val="FF0000"/>
          <w:spacing w:val="-9"/>
          <w:sz w:val="18"/>
          <w:szCs w:val="18"/>
        </w:rPr>
        <w:t>'</w:t>
      </w:r>
      <w:r w:rsidRPr="007060A1">
        <w:rPr>
          <w:rFonts w:ascii="GillSans" w:hAnsi="GillSans" w:cs="GillSans"/>
          <w:color w:val="FF0000"/>
          <w:spacing w:val="-9"/>
          <w:sz w:val="18"/>
          <w:szCs w:val="18"/>
        </w:rPr>
        <w:t xml:space="preserve"> START DATE WITHOUT COST </w:t>
      </w:r>
      <w:r>
        <w:rPr>
          <w:rFonts w:ascii="GillSans" w:hAnsi="GillSans" w:cs="GillSans"/>
          <w:color w:val="FF0000"/>
          <w:spacing w:val="-9"/>
          <w:sz w:val="18"/>
          <w:szCs w:val="18"/>
        </w:rPr>
        <w:t xml:space="preserve"> - WE WILL NOT COMMENCE MARKETING UNTIL THE COOLING OFF PERIOD HAS EXPIRED UNLESS WE ARE INSTRUCTED OTHERWISE IN WHICH CASE YOU ALSO AGREE TO PAY ANY RESULTING COSTS EVEN IF YOU CANCEL THIS AGREEMENT WITHIN THE 14 DAYS</w:t>
      </w:r>
    </w:p>
    <w:p w14:paraId="41BDDE59" w14:textId="77777777" w:rsidR="0042152A" w:rsidRPr="00F56D8E" w:rsidRDefault="0042152A" w:rsidP="0042152A">
      <w:pPr>
        <w:pStyle w:val="BasicParagraph"/>
        <w:tabs>
          <w:tab w:val="left" w:pos="320"/>
        </w:tabs>
        <w:suppressAutoHyphens/>
        <w:rPr>
          <w:rFonts w:ascii="GillSans" w:hAnsi="GillSans" w:cs="GillSans"/>
          <w:color w:val="5E6061"/>
          <w:spacing w:val="-9"/>
          <w:sz w:val="16"/>
          <w:szCs w:val="16"/>
        </w:rPr>
      </w:pPr>
    </w:p>
    <w:p w14:paraId="2C07CDA1" w14:textId="77777777" w:rsidR="0042152A" w:rsidRPr="004C60FB" w:rsidRDefault="0042152A" w:rsidP="0042152A">
      <w:pPr>
        <w:pStyle w:val="BasicParagraph"/>
        <w:tabs>
          <w:tab w:val="left" w:pos="320"/>
        </w:tabs>
        <w:suppressAutoHyphens/>
        <w:rPr>
          <w:rFonts w:ascii="GillSans" w:hAnsi="GillSans" w:cs="GillSans"/>
          <w:color w:val="5E6061"/>
          <w:spacing w:val="-9"/>
          <w:sz w:val="18"/>
          <w:szCs w:val="18"/>
        </w:rPr>
      </w:pPr>
      <w:r w:rsidRPr="004C60FB">
        <w:rPr>
          <w:rFonts w:ascii="GillSans-Bold" w:hAnsi="GillSans-Bold" w:cs="GillSans-Bold"/>
          <w:b/>
          <w:bCs/>
          <w:color w:val="5E6061"/>
          <w:spacing w:val="-9"/>
          <w:sz w:val="18"/>
          <w:szCs w:val="18"/>
        </w:rPr>
        <w:t>LANDLORD DECLARATION</w:t>
      </w:r>
    </w:p>
    <w:p w14:paraId="42687666" w14:textId="6404D7CE" w:rsidR="0042152A" w:rsidRDefault="0042152A" w:rsidP="0042152A">
      <w:pPr>
        <w:pStyle w:val="BasicParagraph"/>
        <w:tabs>
          <w:tab w:val="left" w:pos="320"/>
        </w:tabs>
        <w:suppressAutoHyphens/>
        <w:rPr>
          <w:rFonts w:ascii="GillSans" w:hAnsi="GillSans" w:cs="GillSans"/>
          <w:color w:val="5E6061"/>
          <w:spacing w:val="-9"/>
          <w:sz w:val="18"/>
          <w:szCs w:val="18"/>
        </w:rPr>
      </w:pPr>
      <w:r w:rsidRPr="004C60FB">
        <w:rPr>
          <w:rFonts w:ascii="GillSans" w:hAnsi="GillSans" w:cs="GillSans"/>
          <w:color w:val="5E6061"/>
          <w:spacing w:val="-9"/>
          <w:sz w:val="18"/>
          <w:szCs w:val="18"/>
        </w:rPr>
        <w:t xml:space="preserve">I /We have read the enclosed terms and conditions and agree to be bound wholly by them. I /We understand that the agent has a professional obligation to ensure that the proposed tenancy meets with all current and future legislation and reserves the right to act in the interest of all parties accordingly. It is further understood that I /We owe a duty of care to any tenant within my/our property and that provision must be made </w:t>
      </w:r>
      <w:r w:rsidR="00DB6451" w:rsidRPr="004C60FB">
        <w:rPr>
          <w:rFonts w:ascii="GillSans" w:hAnsi="GillSans" w:cs="GillSans"/>
          <w:color w:val="5E6061"/>
          <w:spacing w:val="-9"/>
          <w:sz w:val="18"/>
          <w:szCs w:val="18"/>
        </w:rPr>
        <w:t>regarding</w:t>
      </w:r>
      <w:r w:rsidRPr="004C60FB">
        <w:rPr>
          <w:rFonts w:ascii="GillSans" w:hAnsi="GillSans" w:cs="GillSans"/>
          <w:color w:val="5E6061"/>
          <w:spacing w:val="-9"/>
          <w:sz w:val="18"/>
          <w:szCs w:val="18"/>
        </w:rPr>
        <w:t xml:space="preserve"> insurance and consents to let to ensure the tenure of the tenant is not disturbed. I am the owner or appointed representative with authority to give instructions relating to the letting of the above property. I shall notify the agent or tenant if the property is subject to a mortgage or any letting restriction. </w:t>
      </w:r>
      <w:r w:rsidR="00DB6451" w:rsidRPr="004C60FB">
        <w:rPr>
          <w:rFonts w:ascii="GillSans" w:hAnsi="GillSans" w:cs="GillSans"/>
          <w:color w:val="5E6061"/>
          <w:spacing w:val="-9"/>
          <w:sz w:val="18"/>
          <w:szCs w:val="18"/>
        </w:rPr>
        <w:t>Furthermore,</w:t>
      </w:r>
      <w:r w:rsidRPr="004C60FB">
        <w:rPr>
          <w:rFonts w:ascii="GillSans" w:hAnsi="GillSans" w:cs="GillSans"/>
          <w:color w:val="5E6061"/>
          <w:spacing w:val="-9"/>
          <w:sz w:val="18"/>
          <w:szCs w:val="18"/>
        </w:rPr>
        <w:t xml:space="preserve"> I agree to indemnify The Agent against any losses financial or otherwise which may occur </w:t>
      </w:r>
      <w:proofErr w:type="gramStart"/>
      <w:r w:rsidRPr="004C60FB">
        <w:rPr>
          <w:rFonts w:ascii="GillSans" w:hAnsi="GillSans" w:cs="GillSans"/>
          <w:color w:val="5E6061"/>
          <w:spacing w:val="-9"/>
          <w:sz w:val="18"/>
          <w:szCs w:val="18"/>
        </w:rPr>
        <w:t>as a result of</w:t>
      </w:r>
      <w:proofErr w:type="gramEnd"/>
      <w:r w:rsidRPr="004C60FB">
        <w:rPr>
          <w:rFonts w:ascii="GillSans" w:hAnsi="GillSans" w:cs="GillSans"/>
          <w:color w:val="5E6061"/>
          <w:spacing w:val="-9"/>
          <w:sz w:val="18"/>
          <w:szCs w:val="18"/>
        </w:rPr>
        <w:t xml:space="preserve"> my failure to act properly and professionally within my scope as landlord.</w:t>
      </w:r>
    </w:p>
    <w:p w14:paraId="37BADB3E" w14:textId="77777777" w:rsidR="00292622" w:rsidRPr="0029441E" w:rsidRDefault="00292622" w:rsidP="0042152A">
      <w:pPr>
        <w:pStyle w:val="BasicParagraph"/>
        <w:tabs>
          <w:tab w:val="left" w:pos="320"/>
        </w:tabs>
        <w:suppressAutoHyphens/>
        <w:rPr>
          <w:rFonts w:ascii="GillSans" w:hAnsi="GillSans" w:cs="GillSans"/>
          <w:color w:val="5E6061"/>
          <w:spacing w:val="-9"/>
          <w:sz w:val="18"/>
          <w:szCs w:val="18"/>
        </w:rPr>
      </w:pPr>
    </w:p>
    <w:p w14:paraId="3FF8F793" w14:textId="48C1C1D3" w:rsidR="00292104" w:rsidRDefault="00292104" w:rsidP="00292104">
      <w:pPr>
        <w:pStyle w:val="BasicParagraph"/>
        <w:tabs>
          <w:tab w:val="left" w:pos="300"/>
        </w:tabs>
        <w:suppressAutoHyphens/>
        <w:rPr>
          <w:rFonts w:ascii="ACaslonPro-Bold" w:hAnsi="ACaslonPro-Bold" w:cs="ACaslonPro-Bold"/>
          <w:b/>
          <w:bCs/>
          <w:color w:val="5E6061"/>
          <w:spacing w:val="-12"/>
        </w:rPr>
      </w:pPr>
      <w:r>
        <w:rPr>
          <w:rFonts w:ascii="ACaslonPro-Bold" w:hAnsi="ACaslonPro-Bold" w:cs="ACaslonPro-Bold"/>
          <w:b/>
          <w:bCs/>
          <w:color w:val="5E6061"/>
          <w:spacing w:val="-12"/>
        </w:rPr>
        <w:t>Signed by the landlord</w:t>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Prin</w:t>
      </w:r>
      <w:r w:rsidR="00901436">
        <w:rPr>
          <w:rFonts w:ascii="ACaslonPro-Bold" w:hAnsi="ACaslonPro-Bold" w:cs="ACaslonPro-Bold"/>
          <w:b/>
          <w:bCs/>
          <w:color w:val="5E6061"/>
          <w:spacing w:val="-12"/>
        </w:rPr>
        <w:t>t</w:t>
      </w:r>
      <w:r w:rsidR="00901436">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r>
      <w:r>
        <w:rPr>
          <w:rFonts w:ascii="ACaslonPro-Bold" w:hAnsi="ACaslonPro-Bold" w:cs="ACaslonPro-Bold"/>
          <w:b/>
          <w:bCs/>
          <w:color w:val="5E6061"/>
          <w:spacing w:val="-12"/>
        </w:rPr>
        <w:tab/>
        <w:t>Dated:</w:t>
      </w:r>
    </w:p>
    <w:p w14:paraId="2FDDA9FD" w14:textId="65CF22FA" w:rsidR="0042152A" w:rsidRDefault="0042152A" w:rsidP="00292104">
      <w:pPr>
        <w:pStyle w:val="BasicParagraph"/>
        <w:tabs>
          <w:tab w:val="left" w:pos="300"/>
        </w:tabs>
        <w:suppressAutoHyphens/>
        <w:rPr>
          <w:rFonts w:ascii="ACaslonPro-Bold" w:hAnsi="ACaslonPro-Bold" w:cs="ACaslonPro-Bold"/>
          <w:b/>
          <w:bCs/>
          <w:color w:val="5E6061"/>
          <w:spacing w:val="-12"/>
        </w:rPr>
      </w:pPr>
    </w:p>
    <w:p w14:paraId="567DC961" w14:textId="2E9214AA" w:rsidR="0042152A" w:rsidRPr="0042152A" w:rsidRDefault="0042152A" w:rsidP="0042152A">
      <w:pPr>
        <w:pStyle w:val="BasicParagraph"/>
        <w:tabs>
          <w:tab w:val="left" w:pos="300"/>
        </w:tabs>
        <w:suppressAutoHyphens/>
        <w:jc w:val="center"/>
        <w:rPr>
          <w:rFonts w:ascii="ACaslonPro-Bold" w:hAnsi="ACaslonPro-Bold" w:cs="ACaslonPro-Bold"/>
          <w:b/>
          <w:bCs/>
          <w:color w:val="FF0000"/>
          <w:spacing w:val="-12"/>
        </w:rPr>
      </w:pPr>
      <w:r w:rsidRPr="0042152A">
        <w:rPr>
          <w:rFonts w:ascii="ACaslonPro-Bold" w:hAnsi="ACaslonPro-Bold" w:cs="ACaslonPro-Bold"/>
          <w:b/>
          <w:bCs/>
          <w:color w:val="FF0000"/>
          <w:spacing w:val="-12"/>
        </w:rPr>
        <w:t>Members of The Property Ombudsman Scheme - www.tpos.com</w:t>
      </w:r>
    </w:p>
    <w:sectPr w:rsidR="0042152A" w:rsidRPr="0042152A" w:rsidSect="0042152A">
      <w:footerReference w:type="default" r:id="rId7"/>
      <w:headerReference w:type="first" r:id="rId8"/>
      <w:footerReference w:type="first" r:id="rId9"/>
      <w:pgSz w:w="11906" w:h="16838"/>
      <w:pgMar w:top="567" w:right="567" w:bottom="567" w:left="567" w:header="0" w:footer="1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B271" w14:textId="77777777" w:rsidR="00403EB3" w:rsidRDefault="00403EB3" w:rsidP="00C432BF">
      <w:r>
        <w:separator/>
      </w:r>
    </w:p>
  </w:endnote>
  <w:endnote w:type="continuationSeparator" w:id="0">
    <w:p w14:paraId="198C2959" w14:textId="77777777" w:rsidR="00403EB3" w:rsidRDefault="00403EB3" w:rsidP="00C4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aslonPro-Regular">
    <w:altName w:val="Calibri"/>
    <w:panose1 w:val="00000000000000000000"/>
    <w:charset w:val="4D"/>
    <w:family w:val="auto"/>
    <w:notTrueType/>
    <w:pitch w:val="default"/>
    <w:sig w:usb0="00000003" w:usb1="00000000" w:usb2="00000000" w:usb3="00000000" w:csb0="00000001" w:csb1="00000000"/>
  </w:font>
  <w:font w:name="ACaslonPro-Bold">
    <w:altName w:val="Calibri"/>
    <w:panose1 w:val="00000000000000000000"/>
    <w:charset w:val="4D"/>
    <w:family w:val="auto"/>
    <w:notTrueType/>
    <w:pitch w:val="default"/>
    <w:sig w:usb0="00000003" w:usb1="00000000" w:usb2="00000000" w:usb3="00000000" w:csb0="00000001" w:csb1="00000000"/>
  </w:font>
  <w:font w:name="GillSans">
    <w:altName w:val="Calibri"/>
    <w:panose1 w:val="00000000000000000000"/>
    <w:charset w:val="4D"/>
    <w:family w:val="auto"/>
    <w:notTrueType/>
    <w:pitch w:val="default"/>
    <w:sig w:usb0="00000003" w:usb1="00000000" w:usb2="00000000" w:usb3="00000000" w:csb0="00000001" w:csb1="00000000"/>
  </w:font>
  <w:font w:name="GillSans-Bold">
    <w:altName w:val="Calibri"/>
    <w:panose1 w:val="00000000000000000000"/>
    <w:charset w:val="4D"/>
    <w:family w:val="auto"/>
    <w:notTrueType/>
    <w:pitch w:val="default"/>
    <w:sig w:usb0="00000003" w:usb1="00000000" w:usb2="00000000" w:usb3="00000000" w:csb0="00000001" w:csb1="00000000"/>
  </w:font>
  <w:font w:name="ACaslonPro-Semibold">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586740"/>
      <w:docPartObj>
        <w:docPartGallery w:val="Page Numbers (Bottom of Page)"/>
        <w:docPartUnique/>
      </w:docPartObj>
    </w:sdtPr>
    <w:sdtEndPr/>
    <w:sdtContent>
      <w:sdt>
        <w:sdtPr>
          <w:id w:val="1728636285"/>
          <w:docPartObj>
            <w:docPartGallery w:val="Page Numbers (Top of Page)"/>
            <w:docPartUnique/>
          </w:docPartObj>
        </w:sdtPr>
        <w:sdtEndPr/>
        <w:sdtContent>
          <w:p w14:paraId="1A66E933" w14:textId="0435CB50" w:rsidR="00965A28" w:rsidRDefault="00965A2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73C54B9" w14:textId="77777777" w:rsidR="00E766B5" w:rsidRDefault="00E76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DCFB" w14:textId="796640C7" w:rsidR="0029441E" w:rsidRDefault="00E766B5" w:rsidP="0029441E">
    <w:pPr>
      <w:rPr>
        <w:rFonts w:ascii="Trebuchet MS" w:hAnsi="Trebuchet MS"/>
        <w:color w:val="FF0000"/>
        <w:sz w:val="20"/>
        <w:szCs w:val="20"/>
      </w:rPr>
    </w:pPr>
    <w:r>
      <w:t xml:space="preserve">* </w:t>
    </w:r>
    <w:r w:rsidR="0029441E">
      <w:rPr>
        <w:rFonts w:ascii="Trebuchet MS" w:hAnsi="Trebuchet MS"/>
        <w:color w:val="000000"/>
        <w:sz w:val="20"/>
        <w:szCs w:val="20"/>
      </w:rPr>
      <w:t xml:space="preserve">Please note that Rent Protection is NOT available on Let Only or Let Only Plus services and is NOT provided as part of our standard managed package – please ask if you require this </w:t>
    </w:r>
    <w:r w:rsidR="0029441E" w:rsidRPr="002D03D8">
      <w:rPr>
        <w:rFonts w:ascii="Trebuchet MS" w:hAnsi="Trebuchet MS"/>
        <w:sz w:val="20"/>
        <w:szCs w:val="20"/>
      </w:rPr>
      <w:t>service</w:t>
    </w:r>
    <w:r w:rsidR="0029441E">
      <w:rPr>
        <w:rFonts w:ascii="Trebuchet MS" w:hAnsi="Trebuchet MS"/>
        <w:color w:val="FF0000"/>
        <w:sz w:val="20"/>
        <w:szCs w:val="20"/>
      </w:rPr>
      <w:t>.</w:t>
    </w:r>
  </w:p>
  <w:p w14:paraId="62CFFDBE" w14:textId="60463EB5" w:rsidR="00B954F5" w:rsidRDefault="00B954F5" w:rsidP="0029441E"/>
  <w:p w14:paraId="01E09A0C" w14:textId="3EF2CA47" w:rsidR="00B954F5" w:rsidRPr="00424FE0" w:rsidRDefault="00424FE0" w:rsidP="00424FE0">
    <w:pPr>
      <w:jc w:val="center"/>
      <w:rPr>
        <w:color w:val="FF0000"/>
      </w:rPr>
    </w:pPr>
    <w:r w:rsidRPr="00424FE0">
      <w:rPr>
        <w:color w:val="FF0000"/>
      </w:rPr>
      <w:t>We are members of the Property Ombudsman Scheme – www.tpos.co.uk</w:t>
    </w:r>
  </w:p>
  <w:p w14:paraId="508A83B1" w14:textId="77777777" w:rsidR="0029441E" w:rsidRDefault="0029441E" w:rsidP="0029441E"/>
  <w:p w14:paraId="6CEAF677" w14:textId="77777777" w:rsidR="00E766B5" w:rsidRDefault="00E766B5" w:rsidP="00E766B5">
    <w:pPr>
      <w:pStyle w:val="Footer"/>
    </w:pPr>
  </w:p>
  <w:p w14:paraId="0CFE12EB" w14:textId="77777777" w:rsidR="00E766B5" w:rsidRDefault="00E7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6346" w14:textId="77777777" w:rsidR="00403EB3" w:rsidRDefault="00403EB3" w:rsidP="00C432BF">
      <w:r>
        <w:separator/>
      </w:r>
    </w:p>
  </w:footnote>
  <w:footnote w:type="continuationSeparator" w:id="0">
    <w:p w14:paraId="1CBAFD60" w14:textId="77777777" w:rsidR="00403EB3" w:rsidRDefault="00403EB3" w:rsidP="00C4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418C" w14:textId="6E01355F" w:rsidR="00B954F5" w:rsidRDefault="00424FE0" w:rsidP="00424FE0">
    <w:pPr>
      <w:pStyle w:val="Header"/>
      <w:tabs>
        <w:tab w:val="clear" w:pos="4513"/>
        <w:tab w:val="clear" w:pos="9026"/>
        <w:tab w:val="left" w:pos="7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87C2E"/>
    <w:multiLevelType w:val="hybridMultilevel"/>
    <w:tmpl w:val="2E26B30E"/>
    <w:lvl w:ilvl="0" w:tplc="563CB9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B0F1F"/>
    <w:multiLevelType w:val="hybridMultilevel"/>
    <w:tmpl w:val="A350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248942">
    <w:abstractNumId w:val="0"/>
  </w:num>
  <w:num w:numId="2" w16cid:durableId="876430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65"/>
    <w:rsid w:val="00031976"/>
    <w:rsid w:val="00060AE4"/>
    <w:rsid w:val="0006578C"/>
    <w:rsid w:val="000D5AB9"/>
    <w:rsid w:val="000E195F"/>
    <w:rsid w:val="000E3965"/>
    <w:rsid w:val="000F2E0F"/>
    <w:rsid w:val="00102164"/>
    <w:rsid w:val="00133649"/>
    <w:rsid w:val="00165011"/>
    <w:rsid w:val="00182226"/>
    <w:rsid w:val="00192B2B"/>
    <w:rsid w:val="001974A8"/>
    <w:rsid w:val="001F1D32"/>
    <w:rsid w:val="001F72BF"/>
    <w:rsid w:val="00241418"/>
    <w:rsid w:val="0029156F"/>
    <w:rsid w:val="00292104"/>
    <w:rsid w:val="00292622"/>
    <w:rsid w:val="0029441E"/>
    <w:rsid w:val="002D03D8"/>
    <w:rsid w:val="00325929"/>
    <w:rsid w:val="00363CB0"/>
    <w:rsid w:val="003A0D99"/>
    <w:rsid w:val="003B15AC"/>
    <w:rsid w:val="003D5D26"/>
    <w:rsid w:val="00403EB3"/>
    <w:rsid w:val="00420CD3"/>
    <w:rsid w:val="0042152A"/>
    <w:rsid w:val="00424FE0"/>
    <w:rsid w:val="0045620A"/>
    <w:rsid w:val="004564B8"/>
    <w:rsid w:val="00460E48"/>
    <w:rsid w:val="00472759"/>
    <w:rsid w:val="004753AD"/>
    <w:rsid w:val="00483BF0"/>
    <w:rsid w:val="004C60FB"/>
    <w:rsid w:val="005046D8"/>
    <w:rsid w:val="00512CBF"/>
    <w:rsid w:val="005265B6"/>
    <w:rsid w:val="00560277"/>
    <w:rsid w:val="00572653"/>
    <w:rsid w:val="00621054"/>
    <w:rsid w:val="0062265F"/>
    <w:rsid w:val="006777A3"/>
    <w:rsid w:val="006A1B0A"/>
    <w:rsid w:val="006A581D"/>
    <w:rsid w:val="006F5DD2"/>
    <w:rsid w:val="00703E65"/>
    <w:rsid w:val="007060A1"/>
    <w:rsid w:val="007065BC"/>
    <w:rsid w:val="00741686"/>
    <w:rsid w:val="00756DD5"/>
    <w:rsid w:val="00760D33"/>
    <w:rsid w:val="007678BD"/>
    <w:rsid w:val="007B5713"/>
    <w:rsid w:val="007E76E3"/>
    <w:rsid w:val="0083394E"/>
    <w:rsid w:val="008C67E2"/>
    <w:rsid w:val="00901436"/>
    <w:rsid w:val="00941748"/>
    <w:rsid w:val="009452E5"/>
    <w:rsid w:val="00965A28"/>
    <w:rsid w:val="009B2470"/>
    <w:rsid w:val="009B76B0"/>
    <w:rsid w:val="009E187B"/>
    <w:rsid w:val="00A375B8"/>
    <w:rsid w:val="00A55ED6"/>
    <w:rsid w:val="00AB6658"/>
    <w:rsid w:val="00AC28CD"/>
    <w:rsid w:val="00AC7117"/>
    <w:rsid w:val="00B101D9"/>
    <w:rsid w:val="00B435BB"/>
    <w:rsid w:val="00B954F5"/>
    <w:rsid w:val="00BD42D5"/>
    <w:rsid w:val="00C1238C"/>
    <w:rsid w:val="00C432BF"/>
    <w:rsid w:val="00C47D0F"/>
    <w:rsid w:val="00CC2ED1"/>
    <w:rsid w:val="00CF3F4E"/>
    <w:rsid w:val="00DB6451"/>
    <w:rsid w:val="00E409D4"/>
    <w:rsid w:val="00E70BCC"/>
    <w:rsid w:val="00E766B5"/>
    <w:rsid w:val="00E859D3"/>
    <w:rsid w:val="00E93A6D"/>
    <w:rsid w:val="00EA61EA"/>
    <w:rsid w:val="00EC56C3"/>
    <w:rsid w:val="00ED523E"/>
    <w:rsid w:val="00F56D8E"/>
    <w:rsid w:val="00F76DAD"/>
    <w:rsid w:val="00F87F58"/>
    <w:rsid w:val="00FC51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BEC84E"/>
  <w15:docId w15:val="{A041293C-B57F-4736-81EA-65BE495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61EA"/>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C432BF"/>
    <w:pPr>
      <w:tabs>
        <w:tab w:val="center" w:pos="4513"/>
        <w:tab w:val="right" w:pos="9026"/>
      </w:tabs>
    </w:pPr>
  </w:style>
  <w:style w:type="character" w:customStyle="1" w:styleId="HeaderChar">
    <w:name w:val="Header Char"/>
    <w:basedOn w:val="DefaultParagraphFont"/>
    <w:link w:val="Header"/>
    <w:uiPriority w:val="99"/>
    <w:rsid w:val="00C432BF"/>
  </w:style>
  <w:style w:type="paragraph" w:styleId="Footer">
    <w:name w:val="footer"/>
    <w:basedOn w:val="Normal"/>
    <w:link w:val="FooterChar"/>
    <w:uiPriority w:val="99"/>
    <w:unhideWhenUsed/>
    <w:rsid w:val="00C432BF"/>
    <w:pPr>
      <w:tabs>
        <w:tab w:val="center" w:pos="4513"/>
        <w:tab w:val="right" w:pos="9026"/>
      </w:tabs>
    </w:pPr>
  </w:style>
  <w:style w:type="character" w:customStyle="1" w:styleId="FooterChar">
    <w:name w:val="Footer Char"/>
    <w:basedOn w:val="DefaultParagraphFont"/>
    <w:link w:val="Footer"/>
    <w:uiPriority w:val="99"/>
    <w:rsid w:val="00C432BF"/>
  </w:style>
  <w:style w:type="paragraph" w:styleId="BalloonText">
    <w:name w:val="Balloon Text"/>
    <w:basedOn w:val="Normal"/>
    <w:link w:val="BalloonTextChar"/>
    <w:uiPriority w:val="99"/>
    <w:semiHidden/>
    <w:unhideWhenUsed/>
    <w:rsid w:val="00363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8443">
      <w:bodyDiv w:val="1"/>
      <w:marLeft w:val="0"/>
      <w:marRight w:val="0"/>
      <w:marTop w:val="0"/>
      <w:marBottom w:val="0"/>
      <w:divBdr>
        <w:top w:val="none" w:sz="0" w:space="0" w:color="auto"/>
        <w:left w:val="none" w:sz="0" w:space="0" w:color="auto"/>
        <w:bottom w:val="none" w:sz="0" w:space="0" w:color="auto"/>
        <w:right w:val="none" w:sz="0" w:space="0" w:color="auto"/>
      </w:divBdr>
    </w:div>
    <w:div w:id="282461108">
      <w:bodyDiv w:val="1"/>
      <w:marLeft w:val="0"/>
      <w:marRight w:val="0"/>
      <w:marTop w:val="0"/>
      <w:marBottom w:val="0"/>
      <w:divBdr>
        <w:top w:val="none" w:sz="0" w:space="0" w:color="auto"/>
        <w:left w:val="none" w:sz="0" w:space="0" w:color="auto"/>
        <w:bottom w:val="none" w:sz="0" w:space="0" w:color="auto"/>
        <w:right w:val="none" w:sz="0" w:space="0" w:color="auto"/>
      </w:divBdr>
    </w:div>
    <w:div w:id="2044549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Synaxis</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Strevens</dc:creator>
  <cp:lastModifiedBy>Andrew Strevens</cp:lastModifiedBy>
  <cp:revision>2</cp:revision>
  <cp:lastPrinted>2019-04-10T14:18:00Z</cp:lastPrinted>
  <dcterms:created xsi:type="dcterms:W3CDTF">2024-09-11T15:13:00Z</dcterms:created>
  <dcterms:modified xsi:type="dcterms:W3CDTF">2024-09-11T15:13:00Z</dcterms:modified>
</cp:coreProperties>
</file>